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9353A" w14:textId="77777777" w:rsidR="004D2E30" w:rsidRDefault="00000000">
      <w:pPr>
        <w:jc w:val="center"/>
        <w:rPr>
          <w:color w:val="000000"/>
        </w:rPr>
      </w:pPr>
      <w:r>
        <w:rPr>
          <w:noProof/>
        </w:rPr>
        <w:drawing>
          <wp:inline distT="0" distB="0" distL="0" distR="0" wp14:anchorId="797D38D4" wp14:editId="53FA0850">
            <wp:extent cx="3067391" cy="942302"/>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67391" cy="942302"/>
                    </a:xfrm>
                    <a:prstGeom prst="rect">
                      <a:avLst/>
                    </a:prstGeom>
                    <a:ln/>
                  </pic:spPr>
                </pic:pic>
              </a:graphicData>
            </a:graphic>
          </wp:inline>
        </w:drawing>
      </w:r>
    </w:p>
    <w:p w14:paraId="642BD772" w14:textId="77777777" w:rsidR="004D2E30" w:rsidRDefault="004D2E30">
      <w:pPr>
        <w:spacing w:after="0" w:line="240" w:lineRule="auto"/>
        <w:rPr>
          <w:rFonts w:ascii="Times New Roman" w:eastAsia="Times New Roman" w:hAnsi="Times New Roman" w:cs="Times New Roman"/>
          <w:b/>
          <w:color w:val="000000"/>
          <w:sz w:val="16"/>
          <w:szCs w:val="16"/>
        </w:rPr>
      </w:pPr>
    </w:p>
    <w:p w14:paraId="4D57B92F" w14:textId="77777777" w:rsid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39680ED3" w14:textId="77777777" w:rsidR="00D75886" w:rsidRPr="00D75886" w:rsidRDefault="00D75886" w:rsidP="00D75886">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lang w:val="en-US"/>
        </w:rPr>
      </w:pPr>
      <w:r w:rsidRPr="00D75886">
        <w:rPr>
          <w:rFonts w:ascii="Times New Roman" w:eastAsia="Times New Roman" w:hAnsi="Times New Roman" w:cs="Times New Roman"/>
          <w:b/>
          <w:bCs/>
          <w:color w:val="000000"/>
          <w:sz w:val="24"/>
          <w:szCs w:val="24"/>
          <w:lang w:val="en-US"/>
        </w:rPr>
        <w:t>SUBMISSION RULES FOR ARTICLES AND RESEARCH NOTES</w:t>
      </w:r>
    </w:p>
    <w:p w14:paraId="57F55EFA" w14:textId="77777777" w:rsidR="004D2E30" w:rsidRPr="00D75886" w:rsidRDefault="004D2E30" w:rsidP="00D75886">
      <w:pPr>
        <w:spacing w:after="0" w:line="240" w:lineRule="auto"/>
        <w:jc w:val="center"/>
        <w:rPr>
          <w:rFonts w:ascii="Times New Roman" w:eastAsia="Times New Roman" w:hAnsi="Times New Roman" w:cs="Times New Roman"/>
          <w:b/>
          <w:color w:val="000000"/>
          <w:sz w:val="24"/>
          <w:szCs w:val="24"/>
          <w:lang w:val="en-US"/>
        </w:rPr>
      </w:pPr>
    </w:p>
    <w:p w14:paraId="6DDD8443" w14:textId="77777777" w:rsidR="00D75886" w:rsidRPr="00D75886" w:rsidRDefault="00D75886" w:rsidP="00D75886">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lang w:val="en-US"/>
        </w:rPr>
      </w:pPr>
      <w:r w:rsidRPr="00D75886">
        <w:rPr>
          <w:rFonts w:ascii="Times New Roman" w:eastAsia="Times New Roman" w:hAnsi="Times New Roman" w:cs="Times New Roman"/>
          <w:b/>
          <w:bCs/>
          <w:color w:val="000000"/>
          <w:sz w:val="24"/>
          <w:szCs w:val="24"/>
          <w:lang w:val="en-US"/>
        </w:rPr>
        <w:t>AUTHOR GUIDELINES</w:t>
      </w:r>
    </w:p>
    <w:p w14:paraId="4D822136" w14:textId="6D6C95C2" w:rsidR="004D2E30" w:rsidRPr="00D75886" w:rsidRDefault="00000000">
      <w:pPr>
        <w:spacing w:after="0" w:line="240" w:lineRule="auto"/>
        <w:jc w:val="both"/>
        <w:rPr>
          <w:rFonts w:ascii="Times New Roman" w:eastAsia="Times New Roman" w:hAnsi="Times New Roman" w:cs="Times New Roman"/>
          <w:color w:val="000000"/>
          <w:sz w:val="23"/>
          <w:szCs w:val="23"/>
          <w:lang w:val="en-US"/>
        </w:rPr>
      </w:pPr>
      <w:r w:rsidRPr="00D75886">
        <w:rPr>
          <w:rFonts w:ascii="Times New Roman" w:eastAsia="Times New Roman" w:hAnsi="Times New Roman" w:cs="Times New Roman"/>
          <w:color w:val="000000"/>
          <w:sz w:val="23"/>
          <w:szCs w:val="23"/>
          <w:lang w:val="en-US"/>
        </w:rPr>
        <w:t>___________________________________________________________________________</w:t>
      </w:r>
      <w:r w:rsidR="00D75886" w:rsidRPr="00D75886">
        <w:rPr>
          <w:rFonts w:ascii="Times New Roman" w:eastAsia="Times New Roman" w:hAnsi="Times New Roman" w:cs="Times New Roman"/>
          <w:color w:val="000000"/>
          <w:sz w:val="23"/>
          <w:szCs w:val="23"/>
          <w:lang w:val="en-US"/>
        </w:rPr>
        <w:t>___</w:t>
      </w:r>
      <w:r w:rsidRPr="00D75886">
        <w:rPr>
          <w:rFonts w:ascii="Times New Roman" w:eastAsia="Times New Roman" w:hAnsi="Times New Roman" w:cs="Times New Roman"/>
          <w:color w:val="000000"/>
          <w:sz w:val="23"/>
          <w:szCs w:val="23"/>
          <w:lang w:val="en-US"/>
        </w:rPr>
        <w:t xml:space="preserve"> </w:t>
      </w:r>
    </w:p>
    <w:p w14:paraId="1440E3AB" w14:textId="77777777" w:rsidR="004D2E30" w:rsidRPr="00D75886" w:rsidRDefault="004D2E30">
      <w:pPr>
        <w:spacing w:after="0" w:line="240" w:lineRule="auto"/>
        <w:jc w:val="both"/>
        <w:rPr>
          <w:rFonts w:ascii="Times New Roman" w:eastAsia="Times New Roman" w:hAnsi="Times New Roman" w:cs="Times New Roman"/>
          <w:color w:val="000000"/>
          <w:sz w:val="23"/>
          <w:szCs w:val="23"/>
          <w:lang w:val="en-US"/>
        </w:rPr>
      </w:pPr>
    </w:p>
    <w:p w14:paraId="121CBD4C" w14:textId="61FCB0C4"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The Revue de </w:t>
      </w:r>
      <w:proofErr w:type="spellStart"/>
      <w:r w:rsidRPr="00D75886">
        <w:rPr>
          <w:rFonts w:ascii="Times New Roman" w:eastAsia="Times New Roman" w:hAnsi="Times New Roman" w:cs="Times New Roman"/>
          <w:color w:val="000000"/>
          <w:sz w:val="24"/>
          <w:szCs w:val="24"/>
          <w:lang w:val="en-US"/>
        </w:rPr>
        <w:t>l</w:t>
      </w:r>
      <w:r>
        <w:rPr>
          <w:rFonts w:ascii="Times New Roman" w:eastAsia="Times New Roman" w:hAnsi="Times New Roman" w:cs="Times New Roman"/>
          <w:color w:val="000000"/>
          <w:sz w:val="24"/>
          <w:szCs w:val="24"/>
          <w:lang w:val="en-US"/>
        </w:rPr>
        <w:t>’</w:t>
      </w:r>
      <w:r w:rsidRPr="00D75886">
        <w:rPr>
          <w:rFonts w:ascii="Times New Roman" w:eastAsia="Times New Roman" w:hAnsi="Times New Roman" w:cs="Times New Roman"/>
          <w:color w:val="000000"/>
          <w:sz w:val="24"/>
          <w:szCs w:val="24"/>
          <w:lang w:val="en-US"/>
        </w:rPr>
        <w:t>Entrepreneuriat</w:t>
      </w:r>
      <w:proofErr w:type="spellEnd"/>
      <w:r w:rsidRPr="00D75886">
        <w:rPr>
          <w:rFonts w:ascii="Times New Roman" w:eastAsia="Times New Roman" w:hAnsi="Times New Roman" w:cs="Times New Roman"/>
          <w:color w:val="000000"/>
          <w:sz w:val="24"/>
          <w:szCs w:val="24"/>
          <w:lang w:val="en-US"/>
        </w:rPr>
        <w:t xml:space="preserve"> / Review of Entrepreneurship is a bilingual journal. Articles are published in two languages (French and English). An article accepted in French will only be published after validation of its English version.</w:t>
      </w:r>
    </w:p>
    <w:p w14:paraId="7396C1CE" w14:textId="0A02F940"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b/>
          <w:bCs/>
          <w:color w:val="000000"/>
          <w:sz w:val="24"/>
          <w:szCs w:val="24"/>
          <w:lang w:val="en-US"/>
        </w:rPr>
        <w:t xml:space="preserve">Submissions of articles and research notes to the Revue de </w:t>
      </w:r>
      <w:proofErr w:type="spellStart"/>
      <w:r w:rsidRPr="00D75886">
        <w:rPr>
          <w:rFonts w:ascii="Times New Roman" w:eastAsia="Times New Roman" w:hAnsi="Times New Roman" w:cs="Times New Roman"/>
          <w:b/>
          <w:bCs/>
          <w:color w:val="000000"/>
          <w:sz w:val="24"/>
          <w:szCs w:val="24"/>
          <w:lang w:val="en-US"/>
        </w:rPr>
        <w:t>l</w:t>
      </w:r>
      <w:r>
        <w:rPr>
          <w:rFonts w:ascii="Times New Roman" w:eastAsia="Times New Roman" w:hAnsi="Times New Roman" w:cs="Times New Roman"/>
          <w:b/>
          <w:bCs/>
          <w:color w:val="000000"/>
          <w:sz w:val="24"/>
          <w:szCs w:val="24"/>
          <w:lang w:val="en-US"/>
        </w:rPr>
        <w:t>’</w:t>
      </w:r>
      <w:r w:rsidRPr="00D75886">
        <w:rPr>
          <w:rFonts w:ascii="Times New Roman" w:eastAsia="Times New Roman" w:hAnsi="Times New Roman" w:cs="Times New Roman"/>
          <w:b/>
          <w:bCs/>
          <w:color w:val="000000"/>
          <w:sz w:val="24"/>
          <w:szCs w:val="24"/>
          <w:lang w:val="en-US"/>
        </w:rPr>
        <w:t>Entrepreneuriat</w:t>
      </w:r>
      <w:proofErr w:type="spellEnd"/>
      <w:r>
        <w:rPr>
          <w:rFonts w:ascii="Times New Roman" w:eastAsia="Times New Roman" w:hAnsi="Times New Roman" w:cs="Times New Roman"/>
          <w:b/>
          <w:bCs/>
          <w:color w:val="000000"/>
          <w:sz w:val="24"/>
          <w:szCs w:val="24"/>
          <w:lang w:val="en-US"/>
        </w:rPr>
        <w:t xml:space="preserve"> </w:t>
      </w:r>
      <w:r w:rsidRPr="00D75886">
        <w:rPr>
          <w:rFonts w:ascii="Times New Roman" w:eastAsia="Times New Roman" w:hAnsi="Times New Roman" w:cs="Times New Roman"/>
          <w:b/>
          <w:bCs/>
          <w:color w:val="000000"/>
          <w:sz w:val="24"/>
          <w:szCs w:val="24"/>
          <w:lang w:val="en-US"/>
        </w:rPr>
        <w:t>/</w:t>
      </w:r>
      <w:r>
        <w:rPr>
          <w:rFonts w:ascii="Times New Roman" w:eastAsia="Times New Roman" w:hAnsi="Times New Roman" w:cs="Times New Roman"/>
          <w:b/>
          <w:bCs/>
          <w:color w:val="000000"/>
          <w:sz w:val="24"/>
          <w:szCs w:val="24"/>
          <w:lang w:val="en-US"/>
        </w:rPr>
        <w:t xml:space="preserve"> </w:t>
      </w:r>
      <w:r w:rsidRPr="00D75886">
        <w:rPr>
          <w:rFonts w:ascii="Times New Roman" w:eastAsia="Times New Roman" w:hAnsi="Times New Roman" w:cs="Times New Roman"/>
          <w:b/>
          <w:bCs/>
          <w:color w:val="000000"/>
          <w:sz w:val="24"/>
          <w:szCs w:val="24"/>
          <w:lang w:val="en-US"/>
        </w:rPr>
        <w:t>Review of Entrepreneurship comprise two documents:</w:t>
      </w:r>
    </w:p>
    <w:p w14:paraId="7995FAB0"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b/>
          <w:bCs/>
          <w:color w:val="000000"/>
          <w:sz w:val="24"/>
          <w:szCs w:val="24"/>
          <w:lang w:val="en-US"/>
        </w:rPr>
        <w:t xml:space="preserve">- the complete text of the article (or research note) made </w:t>
      </w:r>
      <w:proofErr w:type="gramStart"/>
      <w:r w:rsidRPr="00D75886">
        <w:rPr>
          <w:rFonts w:ascii="Times New Roman" w:eastAsia="Times New Roman" w:hAnsi="Times New Roman" w:cs="Times New Roman"/>
          <w:b/>
          <w:bCs/>
          <w:color w:val="000000"/>
          <w:sz w:val="24"/>
          <w:szCs w:val="24"/>
          <w:lang w:val="en-US"/>
        </w:rPr>
        <w:t>anonymous;</w:t>
      </w:r>
      <w:proofErr w:type="gramEnd"/>
    </w:p>
    <w:p w14:paraId="09BF1FB6" w14:textId="77777777" w:rsid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r w:rsidRPr="00D75886">
        <w:rPr>
          <w:rFonts w:ascii="Times New Roman" w:eastAsia="Times New Roman" w:hAnsi="Times New Roman" w:cs="Times New Roman"/>
          <w:b/>
          <w:bCs/>
          <w:color w:val="000000"/>
          <w:sz w:val="24"/>
          <w:szCs w:val="24"/>
          <w:lang w:val="en-US"/>
        </w:rPr>
        <w:t>- a presentation page of the authors and their contact information.</w:t>
      </w:r>
    </w:p>
    <w:p w14:paraId="01D4D6B0" w14:textId="77777777" w:rsidR="00A00B22" w:rsidRPr="00D75886" w:rsidRDefault="00A00B22"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p>
    <w:p w14:paraId="043040A5"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r w:rsidRPr="00D75886">
        <w:rPr>
          <w:rFonts w:ascii="Times New Roman" w:eastAsia="Times New Roman" w:hAnsi="Times New Roman" w:cs="Times New Roman"/>
          <w:b/>
          <w:bCs/>
          <w:color w:val="000000"/>
          <w:sz w:val="24"/>
          <w:szCs w:val="24"/>
          <w:lang w:val="en-US"/>
        </w:rPr>
        <w:t>&gt; GUIDELINES FOR THE AUTHOR INFORMATION PAGE</w:t>
      </w:r>
    </w:p>
    <w:p w14:paraId="4A2C9DE8"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The presentation page of authors submitting the article (or research note) includes the following information:</w:t>
      </w:r>
    </w:p>
    <w:p w14:paraId="2CB2AE51" w14:textId="77777777" w:rsidR="00D75886" w:rsidRPr="00D75886" w:rsidRDefault="00D75886" w:rsidP="00D75886">
      <w:pPr>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the title of the article (or research note),</w:t>
      </w:r>
    </w:p>
    <w:p w14:paraId="5DD61584" w14:textId="77777777" w:rsidR="00D75886" w:rsidRPr="00D75886" w:rsidRDefault="00D75886" w:rsidP="00D75886">
      <w:pPr>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the full name of the author(s),</w:t>
      </w:r>
    </w:p>
    <w:p w14:paraId="79045CB7" w14:textId="77777777" w:rsidR="00D75886" w:rsidRPr="00D75886" w:rsidRDefault="00D75886" w:rsidP="00D75886">
      <w:pPr>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their title (rank) and complete affiliation,</w:t>
      </w:r>
    </w:p>
    <w:p w14:paraId="3765CAAC" w14:textId="77777777" w:rsidR="00D75886" w:rsidRPr="00D75886" w:rsidRDefault="00D75886" w:rsidP="00D75886">
      <w:pPr>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the email address to which evaluator comments will be sent,</w:t>
      </w:r>
    </w:p>
    <w:p w14:paraId="571CFB6E" w14:textId="190B95DA" w:rsidR="00D75886" w:rsidRPr="00D75886" w:rsidRDefault="00D75886" w:rsidP="00D75886">
      <w:pPr>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a summary of maximum 100 words in French and a summary in English,</w:t>
      </w:r>
    </w:p>
    <w:p w14:paraId="0DE687BA" w14:textId="77777777" w:rsidR="00D75886" w:rsidRPr="00D75886" w:rsidRDefault="00D75886" w:rsidP="00D75886">
      <w:pPr>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5 keywords in French; 5 keywords in English.</w:t>
      </w:r>
    </w:p>
    <w:p w14:paraId="03C16416" w14:textId="77777777" w:rsidR="00A00B22" w:rsidRDefault="00A00B22"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p>
    <w:p w14:paraId="5FF19919" w14:textId="5D3CE245"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To submit to the Revue de </w:t>
      </w:r>
      <w:proofErr w:type="spellStart"/>
      <w:r w:rsidRPr="00D75886">
        <w:rPr>
          <w:rFonts w:ascii="Times New Roman" w:eastAsia="Times New Roman" w:hAnsi="Times New Roman" w:cs="Times New Roman"/>
          <w:color w:val="000000"/>
          <w:sz w:val="24"/>
          <w:szCs w:val="24"/>
          <w:lang w:val="en-US"/>
        </w:rPr>
        <w:t>l'Entrepreneuriat</w:t>
      </w:r>
      <w:proofErr w:type="spellEnd"/>
      <w:r w:rsidRPr="00D75886">
        <w:rPr>
          <w:rFonts w:ascii="Times New Roman" w:eastAsia="Times New Roman" w:hAnsi="Times New Roman" w:cs="Times New Roman"/>
          <w:color w:val="000000"/>
          <w:sz w:val="24"/>
          <w:szCs w:val="24"/>
          <w:lang w:val="en-US"/>
        </w:rPr>
        <w:t xml:space="preserve"> / Review of Entrepreneurship, authors must strictly follow the following recommendations:</w:t>
      </w:r>
    </w:p>
    <w:p w14:paraId="528B4C91"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r w:rsidRPr="00D75886">
        <w:rPr>
          <w:rFonts w:ascii="Times New Roman" w:eastAsia="Times New Roman" w:hAnsi="Times New Roman" w:cs="Times New Roman"/>
          <w:b/>
          <w:bCs/>
          <w:color w:val="000000"/>
          <w:sz w:val="24"/>
          <w:szCs w:val="24"/>
          <w:lang w:val="en-US"/>
        </w:rPr>
        <w:t>&gt; ARTICLE SUBMISSION:</w:t>
      </w:r>
    </w:p>
    <w:p w14:paraId="45053383"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The complete text of the submitted article is in Word format and completely anonymized. It includes a French summary of maximum 100 words and 5 keywords (in Times New Roman size 12), as well as an English summary of 100 words and 5 keywords (in Times New Roman size 12).</w:t>
      </w:r>
    </w:p>
    <w:p w14:paraId="73960473" w14:textId="73EC72FA"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D75886">
        <w:rPr>
          <w:rFonts w:ascii="Times New Roman" w:eastAsia="Times New Roman" w:hAnsi="Times New Roman" w:cs="Times New Roman"/>
          <w:color w:val="000000"/>
          <w:sz w:val="24"/>
          <w:szCs w:val="24"/>
          <w:lang w:val="en-US"/>
        </w:rPr>
        <w:t>Authors ensure that they cannot be identified in the body of the text.</w:t>
      </w:r>
    </w:p>
    <w:p w14:paraId="5D35A424"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lastRenderedPageBreak/>
        <w:t>-- Texts are typed in Times New Roman size 12 with 1.5 line spacing and 2.5 cm margins (top, bottom, right, and left) in A4 format.</w:t>
      </w:r>
    </w:p>
    <w:p w14:paraId="6DE6D65D"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Paragraphs are justified on both sides. The document is paginated (centered at the bottom of the page).</w:t>
      </w:r>
    </w:p>
    <w:p w14:paraId="4BBA8D18"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Rare footnotes are in Times 10 font; they are numbered.</w:t>
      </w:r>
    </w:p>
    <w:p w14:paraId="4EC3AD5B"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The article must not exceed 40 pages, including figures, tables, appendices, and bibliography.</w:t>
      </w:r>
    </w:p>
    <w:p w14:paraId="43DE5B84"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Tables, graphs, or diagrams must be black on white background; they appear in the body of the text; they are numbered independently of the title (or subtitle) in which they are inserted. Each table (or figure) is preceded by a short title and source, if borrowed. This title is centered.</w:t>
      </w:r>
    </w:p>
    <w:p w14:paraId="4469C087"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Titles and subtitles are numbered numerically: 1 then 1.1, 1.2 for subtitles etc. They are in bold font. A line break precedes and follows each title or subtitle. Each title or subtitle is announced. A "header" of a few lines under a main title (1 or 2) presents the subtitles. Thus, there cannot be a title 2.1 directly following a title 2 without a few lines interceding for presentation and structuring purposes of the section.</w:t>
      </w:r>
    </w:p>
    <w:p w14:paraId="280BD243"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The introduction and conclusion are not numbered. Titles for these sections are in bold font.</w:t>
      </w:r>
    </w:p>
    <w:p w14:paraId="688E184C" w14:textId="6350D653"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 xml:space="preserve"> </w:t>
      </w:r>
      <w:r w:rsidRPr="00D75886">
        <w:rPr>
          <w:rFonts w:ascii="Times New Roman" w:eastAsia="Times New Roman" w:hAnsi="Times New Roman" w:cs="Times New Roman"/>
          <w:color w:val="000000"/>
          <w:sz w:val="24"/>
          <w:szCs w:val="24"/>
          <w:lang w:val="en-US"/>
        </w:rPr>
        <w:t>Bibliographic references located in the text include, in parentheses, the name of all authors at the first citation (and not only that of the first author when the reference is a collective work or collective coordination), as well as the year of publication and, possibly, the cited page in the following form: (Albert, 1991: 351). From the second citation, the text refers to the name of the first author followed by "et al.,". When the citation has two authors, the two cited authors are separated by (et) in the French version of the text or (and) in its English version. The use of the &amp; sign is not authorized.</w:t>
      </w:r>
    </w:p>
    <w:p w14:paraId="2E471226"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r w:rsidRPr="00D75886">
        <w:rPr>
          <w:rFonts w:ascii="Times New Roman" w:eastAsia="Times New Roman" w:hAnsi="Times New Roman" w:cs="Times New Roman"/>
          <w:b/>
          <w:bCs/>
          <w:color w:val="000000"/>
          <w:sz w:val="24"/>
          <w:szCs w:val="24"/>
          <w:lang w:val="en-US"/>
        </w:rPr>
        <w:t>&gt; ABSTRACT GUIDELINES</w:t>
      </w:r>
    </w:p>
    <w:p w14:paraId="778FFCEA"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The abstract must be factual and informative. It indicates the literature gap (what?), why it is important to fill it (why?) and how the article contributes to it (including theoretical framework and research methodology) (how?). The abstract therefore presents the problem, the main result, and the major theoretical and managerial contributions. Bibliographic references are avoided, as are abbreviations.</w:t>
      </w:r>
    </w:p>
    <w:p w14:paraId="69E6974A"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r w:rsidRPr="00D75886">
        <w:rPr>
          <w:rFonts w:ascii="Times New Roman" w:eastAsia="Times New Roman" w:hAnsi="Times New Roman" w:cs="Times New Roman"/>
          <w:b/>
          <w:bCs/>
          <w:color w:val="000000"/>
          <w:sz w:val="24"/>
          <w:szCs w:val="24"/>
          <w:lang w:val="en-US"/>
        </w:rPr>
        <w:t>&gt; RESEARCH NOTE SUBMISSION:</w:t>
      </w:r>
    </w:p>
    <w:p w14:paraId="0F862CEA"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Research notes are short texts (maximum 20 pages, including figures, tables, appendices, and bibliography). These are more exploratory contributions and perhaps less theorized than classic </w:t>
      </w:r>
      <w:proofErr w:type="gramStart"/>
      <w:r w:rsidRPr="00D75886">
        <w:rPr>
          <w:rFonts w:ascii="Times New Roman" w:eastAsia="Times New Roman" w:hAnsi="Times New Roman" w:cs="Times New Roman"/>
          <w:color w:val="000000"/>
          <w:sz w:val="24"/>
          <w:szCs w:val="24"/>
          <w:lang w:val="en-US"/>
        </w:rPr>
        <w:t>articles</w:t>
      </w:r>
      <w:proofErr w:type="gramEnd"/>
      <w:r w:rsidRPr="00D75886">
        <w:rPr>
          <w:rFonts w:ascii="Times New Roman" w:eastAsia="Times New Roman" w:hAnsi="Times New Roman" w:cs="Times New Roman"/>
          <w:color w:val="000000"/>
          <w:sz w:val="24"/>
          <w:szCs w:val="24"/>
          <w:lang w:val="en-US"/>
        </w:rPr>
        <w:t xml:space="preserve"> but which intervene on sensitive questions ("hot topics") that are recognized by debates and discussions not yet stabilized in the international community of entrepreneurship researchers, but also by the absence of one or more consensual articles in entrepreneurship already published on this subject. Research notes can also address questions from other disciplinary fields that have not yet been integrated into the entrepreneurship field or subjects crossing two themes whose intersections have not yet been well defined. Finally, they may concern methods that entrepreneurship researchers are beginning to adopt.</w:t>
      </w:r>
    </w:p>
    <w:p w14:paraId="2975BDA3"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Research note submissions are evaluated in double-blind review according to the following criteria in particular:</w:t>
      </w:r>
    </w:p>
    <w:p w14:paraId="24F8EBA3" w14:textId="77777777" w:rsidR="00D75886" w:rsidRPr="00D75886" w:rsidRDefault="00D75886" w:rsidP="00D75886">
      <w:pPr>
        <w:numPr>
          <w:ilvl w:val="0"/>
          <w:numId w:val="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The research object: topicality, originality, risk-taking, scientifically emerging </w:t>
      </w:r>
      <w:proofErr w:type="gramStart"/>
      <w:r w:rsidRPr="00D75886">
        <w:rPr>
          <w:rFonts w:ascii="Times New Roman" w:eastAsia="Times New Roman" w:hAnsi="Times New Roman" w:cs="Times New Roman"/>
          <w:color w:val="000000"/>
          <w:sz w:val="24"/>
          <w:szCs w:val="24"/>
          <w:lang w:val="en-US"/>
        </w:rPr>
        <w:t>controversy;</w:t>
      </w:r>
      <w:proofErr w:type="gramEnd"/>
    </w:p>
    <w:p w14:paraId="7C748262" w14:textId="77777777" w:rsidR="00D75886" w:rsidRPr="00D75886" w:rsidRDefault="00D75886" w:rsidP="00D75886">
      <w:pPr>
        <w:numPr>
          <w:ilvl w:val="0"/>
          <w:numId w:val="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lastRenderedPageBreak/>
        <w:t>The contribution: clarification of debates (expose them, make them visible), completeness, potential creation of consensus (Hollenbeck, 2008).</w:t>
      </w:r>
    </w:p>
    <w:p w14:paraId="1CBAF652"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The complete text of the submitted article is in Word format and completely anonymized. It includes a French summary of maximum 100 words and 5 keywords (in Times New Roman size 12), as well as an English summary of 100 words and 5 keywords (in Times New Roman size 12).</w:t>
      </w:r>
    </w:p>
    <w:p w14:paraId="4B88600F"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Authors ensure that they cannot be identified in the body of the text.</w:t>
      </w:r>
    </w:p>
    <w:p w14:paraId="49DA0919"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Texts are typed in Times New Roman size 12 with 1.5 line spacing and 2.5 cm margins (top, bottom, right, and left) in A4 format on one side only.</w:t>
      </w:r>
    </w:p>
    <w:p w14:paraId="4C9BE244"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Paragraphs are justified on both sides. The document is paginated (centered at the bottom of the page).</w:t>
      </w:r>
    </w:p>
    <w:p w14:paraId="134430E9"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Rare footnotes are in Times 10 font; they are numbered.</w:t>
      </w:r>
    </w:p>
    <w:p w14:paraId="3A1504D4"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The article must not exceed 20 pages, including figures, tables, appendices, and bibliography.</w:t>
      </w:r>
    </w:p>
    <w:p w14:paraId="53671CF8"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Tables, graphs, or diagrams must be black on white background; they appear in the body of the text; they are numbered independently of the title or subtitle in which they are inserted. Each table (or figure) is preceded by a short title and source, if borrowed. This title is centered.</w:t>
      </w:r>
    </w:p>
    <w:p w14:paraId="35CF3BC6"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Titles and subtitles are numbered numerically: 1 then 1.1, 1.2 for subtitles etc. They are in bold font. A line break precedes and follows each title or subtitle. Each title or subtitle is announced. A "header" of a few lines under a main title (1 or 2) presents the subtitles. Thus, there cannot be a title 2.1 directly following a title 2 without a few lines interceding for presentation and structuring purposes of the section.</w:t>
      </w:r>
    </w:p>
    <w:p w14:paraId="6A34E10F"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The introduction and conclusion are not numbered. They are in bold font.</w:t>
      </w:r>
    </w:p>
    <w:p w14:paraId="09AAFD41"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Bibliographic references located in the text include, in parentheses, the name of all authors at the first citation (and not only that of the first author when the reference is a collective work or collective coordination), as well as the year of publication and, possibly, the cited page in the following form: (Albert, 1991: 351). From the second citation, the text refers to the name of the first author followed by "et al.,". When the citation has two authors, the two cited authors are separated by (et) in the French version of the text or (and) in its English version. The use of the &amp; sign is not authorized.</w:t>
      </w:r>
    </w:p>
    <w:p w14:paraId="7FC2634D"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b/>
          <w:bCs/>
          <w:color w:val="000000"/>
          <w:sz w:val="24"/>
          <w:szCs w:val="24"/>
          <w:lang w:val="en-US"/>
        </w:rPr>
        <w:t>Example:</w:t>
      </w:r>
      <w:r w:rsidRPr="00D75886">
        <w:rPr>
          <w:rFonts w:ascii="Times New Roman" w:eastAsia="Times New Roman" w:hAnsi="Times New Roman" w:cs="Times New Roman"/>
          <w:color w:val="000000"/>
          <w:sz w:val="24"/>
          <w:szCs w:val="24"/>
          <w:lang w:val="en-US"/>
        </w:rPr>
        <w:t xml:space="preserve"> </w:t>
      </w:r>
      <w:proofErr w:type="spellStart"/>
      <w:r w:rsidRPr="00D75886">
        <w:rPr>
          <w:rFonts w:ascii="Times New Roman" w:eastAsia="Times New Roman" w:hAnsi="Times New Roman" w:cs="Times New Roman"/>
          <w:color w:val="000000"/>
          <w:sz w:val="24"/>
          <w:szCs w:val="24"/>
          <w:lang w:val="en-US"/>
        </w:rPr>
        <w:t>Fonrouge</w:t>
      </w:r>
      <w:proofErr w:type="spellEnd"/>
      <w:r w:rsidRPr="00D75886">
        <w:rPr>
          <w:rFonts w:ascii="Times New Roman" w:eastAsia="Times New Roman" w:hAnsi="Times New Roman" w:cs="Times New Roman"/>
          <w:color w:val="000000"/>
          <w:sz w:val="24"/>
          <w:szCs w:val="24"/>
          <w:lang w:val="en-US"/>
        </w:rPr>
        <w:t xml:space="preserve">, C. (2022). </w:t>
      </w:r>
      <w:r w:rsidRPr="00D75886">
        <w:rPr>
          <w:rFonts w:ascii="Times New Roman" w:eastAsia="Times New Roman" w:hAnsi="Times New Roman" w:cs="Times New Roman"/>
          <w:color w:val="000000"/>
          <w:sz w:val="24"/>
          <w:szCs w:val="24"/>
        </w:rPr>
        <w:t xml:space="preserve">Approches post et </w:t>
      </w:r>
      <w:proofErr w:type="spellStart"/>
      <w:r w:rsidRPr="00D75886">
        <w:rPr>
          <w:rFonts w:ascii="Times New Roman" w:eastAsia="Times New Roman" w:hAnsi="Times New Roman" w:cs="Times New Roman"/>
          <w:color w:val="000000"/>
          <w:sz w:val="24"/>
          <w:szCs w:val="24"/>
        </w:rPr>
        <w:t>décoloniales</w:t>
      </w:r>
      <w:proofErr w:type="spellEnd"/>
      <w:r w:rsidRPr="00D75886">
        <w:rPr>
          <w:rFonts w:ascii="Times New Roman" w:eastAsia="Times New Roman" w:hAnsi="Times New Roman" w:cs="Times New Roman"/>
          <w:color w:val="000000"/>
          <w:sz w:val="24"/>
          <w:szCs w:val="24"/>
        </w:rPr>
        <w:t xml:space="preserve"> en entrepreneuriat : des pistes critiques de travail pour les chercheurs. </w:t>
      </w:r>
      <w:r w:rsidRPr="00D75886">
        <w:rPr>
          <w:rFonts w:ascii="Times New Roman" w:eastAsia="Times New Roman" w:hAnsi="Times New Roman" w:cs="Times New Roman"/>
          <w:i/>
          <w:iCs/>
          <w:color w:val="000000"/>
          <w:sz w:val="24"/>
          <w:szCs w:val="24"/>
          <w:lang w:val="en-US"/>
        </w:rPr>
        <w:t xml:space="preserve">Revue de </w:t>
      </w:r>
      <w:proofErr w:type="spellStart"/>
      <w:r w:rsidRPr="00D75886">
        <w:rPr>
          <w:rFonts w:ascii="Times New Roman" w:eastAsia="Times New Roman" w:hAnsi="Times New Roman" w:cs="Times New Roman"/>
          <w:i/>
          <w:iCs/>
          <w:color w:val="000000"/>
          <w:sz w:val="24"/>
          <w:szCs w:val="24"/>
          <w:lang w:val="en-US"/>
        </w:rPr>
        <w:t>l'Entrepreneuriat</w:t>
      </w:r>
      <w:proofErr w:type="spellEnd"/>
      <w:r w:rsidRPr="00D75886">
        <w:rPr>
          <w:rFonts w:ascii="Times New Roman" w:eastAsia="Times New Roman" w:hAnsi="Times New Roman" w:cs="Times New Roman"/>
          <w:color w:val="000000"/>
          <w:sz w:val="24"/>
          <w:szCs w:val="24"/>
          <w:lang w:val="en-US"/>
        </w:rPr>
        <w:t>, 21, 39-46. https://doi.org/10.3917/entre.213.0039</w:t>
      </w:r>
    </w:p>
    <w:p w14:paraId="27DB1897" w14:textId="77777777" w:rsidR="00A00B22" w:rsidRDefault="00A00B22"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p>
    <w:p w14:paraId="5F68861E" w14:textId="2D296381"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r w:rsidRPr="00D75886">
        <w:rPr>
          <w:rFonts w:ascii="Times New Roman" w:eastAsia="Times New Roman" w:hAnsi="Times New Roman" w:cs="Times New Roman"/>
          <w:b/>
          <w:bCs/>
          <w:color w:val="000000"/>
          <w:sz w:val="24"/>
          <w:szCs w:val="24"/>
          <w:lang w:val="en-US"/>
        </w:rPr>
        <w:t>&gt; BIBLIOGRAPHIC REFERENCES GUIDELINES</w:t>
      </w:r>
    </w:p>
    <w:p w14:paraId="47EE248F" w14:textId="77777777" w:rsidR="00D75886" w:rsidRPr="00D75886" w:rsidRDefault="00D75886" w:rsidP="00A00B2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The bibliography, classified in alphabetical order, is located at the end of the document; it is in Times New Roman size 12 font. It includes a hanging indent on the second line.</w:t>
      </w:r>
    </w:p>
    <w:p w14:paraId="15FD5EDD"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b/>
          <w:bCs/>
          <w:color w:val="000000"/>
          <w:sz w:val="24"/>
          <w:szCs w:val="24"/>
          <w:lang w:val="en-US"/>
        </w:rPr>
        <w:t>Article references according to APA method:</w:t>
      </w:r>
    </w:p>
    <w:p w14:paraId="342D00C1"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Barnes, L.B. (1988). Incongruent hierarchies: Daughters and younger sons as company CEOs. </w:t>
      </w:r>
      <w:r w:rsidRPr="00D75886">
        <w:rPr>
          <w:rFonts w:ascii="Times New Roman" w:eastAsia="Times New Roman" w:hAnsi="Times New Roman" w:cs="Times New Roman"/>
          <w:i/>
          <w:iCs/>
          <w:color w:val="000000"/>
          <w:sz w:val="24"/>
          <w:szCs w:val="24"/>
          <w:lang w:val="en-US"/>
        </w:rPr>
        <w:t>Family Business Review,</w:t>
      </w:r>
      <w:r w:rsidRPr="00D75886">
        <w:rPr>
          <w:rFonts w:ascii="Times New Roman" w:eastAsia="Times New Roman" w:hAnsi="Times New Roman" w:cs="Times New Roman"/>
          <w:color w:val="000000"/>
          <w:sz w:val="24"/>
          <w:szCs w:val="24"/>
          <w:lang w:val="en-US"/>
        </w:rPr>
        <w:t xml:space="preserve"> 1(1), 9-21.</w:t>
      </w:r>
    </w:p>
    <w:p w14:paraId="3D82B5FE"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lastRenderedPageBreak/>
        <w:t xml:space="preserve">Garcia, P. R. J. M., Sharma, P., De Massis, A., Wright, M., and Scholes, L. (2019). Perceived Parental Behaviors and Next-Generation Engagement in Family Firms: A Social Cognitive Perspective. </w:t>
      </w:r>
      <w:r w:rsidRPr="00D75886">
        <w:rPr>
          <w:rFonts w:ascii="Times New Roman" w:eastAsia="Times New Roman" w:hAnsi="Times New Roman" w:cs="Times New Roman"/>
          <w:i/>
          <w:iCs/>
          <w:color w:val="000000"/>
          <w:sz w:val="24"/>
          <w:szCs w:val="24"/>
          <w:lang w:val="en-US"/>
        </w:rPr>
        <w:t>Entrepreneurship Theory and Practice</w:t>
      </w:r>
      <w:r w:rsidRPr="00D75886">
        <w:rPr>
          <w:rFonts w:ascii="Times New Roman" w:eastAsia="Times New Roman" w:hAnsi="Times New Roman" w:cs="Times New Roman"/>
          <w:color w:val="000000"/>
          <w:sz w:val="24"/>
          <w:szCs w:val="24"/>
          <w:lang w:val="en-US"/>
        </w:rPr>
        <w:t xml:space="preserve">, 43(2), </w:t>
      </w:r>
      <w:proofErr w:type="gramStart"/>
      <w:r w:rsidRPr="00D75886">
        <w:rPr>
          <w:rFonts w:ascii="Times New Roman" w:eastAsia="Times New Roman" w:hAnsi="Times New Roman" w:cs="Times New Roman"/>
          <w:color w:val="000000"/>
          <w:sz w:val="24"/>
          <w:szCs w:val="24"/>
          <w:lang w:val="en-US"/>
        </w:rPr>
        <w:t>224--243</w:t>
      </w:r>
      <w:proofErr w:type="gramEnd"/>
    </w:p>
    <w:p w14:paraId="5A8CAEDC"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b/>
          <w:bCs/>
          <w:color w:val="000000"/>
          <w:sz w:val="24"/>
          <w:szCs w:val="24"/>
          <w:lang w:val="en-US"/>
        </w:rPr>
        <w:t>Book references</w:t>
      </w:r>
    </w:p>
    <w:p w14:paraId="621D02BD"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proofErr w:type="spellStart"/>
      <w:r w:rsidRPr="00D75886">
        <w:rPr>
          <w:rFonts w:ascii="Times New Roman" w:eastAsia="Times New Roman" w:hAnsi="Times New Roman" w:cs="Times New Roman"/>
          <w:color w:val="000000"/>
          <w:sz w:val="24"/>
          <w:szCs w:val="24"/>
          <w:lang w:val="en-US"/>
        </w:rPr>
        <w:t>Gersick</w:t>
      </w:r>
      <w:proofErr w:type="spellEnd"/>
      <w:r w:rsidRPr="00D75886">
        <w:rPr>
          <w:rFonts w:ascii="Times New Roman" w:eastAsia="Times New Roman" w:hAnsi="Times New Roman" w:cs="Times New Roman"/>
          <w:color w:val="000000"/>
          <w:sz w:val="24"/>
          <w:szCs w:val="24"/>
          <w:lang w:val="en-US"/>
        </w:rPr>
        <w:t xml:space="preserve">, K.E., Davis, J.A., McCollom-Hampton, M., and Lansberg, I. (1997). </w:t>
      </w:r>
      <w:r w:rsidRPr="00D75886">
        <w:rPr>
          <w:rFonts w:ascii="Times New Roman" w:eastAsia="Times New Roman" w:hAnsi="Times New Roman" w:cs="Times New Roman"/>
          <w:i/>
          <w:iCs/>
          <w:color w:val="000000"/>
          <w:sz w:val="24"/>
          <w:szCs w:val="24"/>
          <w:lang w:val="en-US"/>
        </w:rPr>
        <w:t>Generation to Generation: Life cycles of the family business.</w:t>
      </w:r>
      <w:r w:rsidRPr="00D75886">
        <w:rPr>
          <w:rFonts w:ascii="Times New Roman" w:eastAsia="Times New Roman" w:hAnsi="Times New Roman" w:cs="Times New Roman"/>
          <w:color w:val="000000"/>
          <w:sz w:val="24"/>
          <w:szCs w:val="24"/>
          <w:lang w:val="en-US"/>
        </w:rPr>
        <w:t xml:space="preserve"> Boston: Harvard Business School Press.</w:t>
      </w:r>
    </w:p>
    <w:p w14:paraId="0DFEFE2E"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b/>
          <w:bCs/>
          <w:color w:val="000000"/>
          <w:sz w:val="24"/>
          <w:szCs w:val="24"/>
          <w:lang w:val="en-US"/>
        </w:rPr>
        <w:t>Book chapter references</w:t>
      </w:r>
    </w:p>
    <w:p w14:paraId="0A69E54F"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proofErr w:type="spellStart"/>
      <w:r w:rsidRPr="00D75886">
        <w:rPr>
          <w:rFonts w:ascii="Times New Roman" w:eastAsia="Times New Roman" w:hAnsi="Times New Roman" w:cs="Times New Roman"/>
          <w:color w:val="000000"/>
          <w:sz w:val="24"/>
          <w:szCs w:val="24"/>
          <w:lang w:val="en-US"/>
        </w:rPr>
        <w:t>Memili</w:t>
      </w:r>
      <w:proofErr w:type="spellEnd"/>
      <w:r w:rsidRPr="00D75886">
        <w:rPr>
          <w:rFonts w:ascii="Times New Roman" w:eastAsia="Times New Roman" w:hAnsi="Times New Roman" w:cs="Times New Roman"/>
          <w:color w:val="000000"/>
          <w:sz w:val="24"/>
          <w:szCs w:val="24"/>
          <w:lang w:val="en-US"/>
        </w:rPr>
        <w:t xml:space="preserve">, E., Eddleston, K.A., Zellweger, T.M., </w:t>
      </w:r>
      <w:proofErr w:type="spellStart"/>
      <w:r w:rsidRPr="00D75886">
        <w:rPr>
          <w:rFonts w:ascii="Times New Roman" w:eastAsia="Times New Roman" w:hAnsi="Times New Roman" w:cs="Times New Roman"/>
          <w:color w:val="000000"/>
          <w:sz w:val="24"/>
          <w:szCs w:val="24"/>
          <w:lang w:val="en-US"/>
        </w:rPr>
        <w:t>Kellermanns</w:t>
      </w:r>
      <w:proofErr w:type="spellEnd"/>
      <w:r w:rsidRPr="00D75886">
        <w:rPr>
          <w:rFonts w:ascii="Times New Roman" w:eastAsia="Times New Roman" w:hAnsi="Times New Roman" w:cs="Times New Roman"/>
          <w:color w:val="000000"/>
          <w:sz w:val="24"/>
          <w:szCs w:val="24"/>
          <w:lang w:val="en-US"/>
        </w:rPr>
        <w:t xml:space="preserve">, F.W., and Barnett, T. (2010). The importance of looking toward the future and building on the past: entrepreneurial risk taking and image in family firms. In A. Stewart, G.T. Lumpkin, and J.A. Katz (Eds.), </w:t>
      </w:r>
      <w:r w:rsidRPr="00D75886">
        <w:rPr>
          <w:rFonts w:ascii="Times New Roman" w:eastAsia="Times New Roman" w:hAnsi="Times New Roman" w:cs="Times New Roman"/>
          <w:i/>
          <w:iCs/>
          <w:color w:val="000000"/>
          <w:sz w:val="24"/>
          <w:szCs w:val="24"/>
          <w:lang w:val="en-US"/>
        </w:rPr>
        <w:t>Advances in Entrepreneurship, Firm Emergence and Growth: Entrepreneurship and Family Business (Volume 12, pp. 3-29).</w:t>
      </w:r>
      <w:r w:rsidRPr="00D75886">
        <w:rPr>
          <w:rFonts w:ascii="Times New Roman" w:eastAsia="Times New Roman" w:hAnsi="Times New Roman" w:cs="Times New Roman"/>
          <w:color w:val="000000"/>
          <w:sz w:val="24"/>
          <w:szCs w:val="24"/>
          <w:lang w:val="en-US"/>
        </w:rPr>
        <w:t xml:space="preserve"> Bingley, UK: Emerald Group Publishing.</w:t>
      </w:r>
    </w:p>
    <w:p w14:paraId="1B8EBCD3"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b/>
          <w:bCs/>
          <w:color w:val="000000"/>
          <w:sz w:val="24"/>
          <w:szCs w:val="24"/>
          <w:lang w:val="en-US"/>
        </w:rPr>
        <w:t>Internet site references</w:t>
      </w:r>
    </w:p>
    <w:p w14:paraId="4DEEBC2C"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Authors ensure that the reference is </w:t>
      </w:r>
      <w:proofErr w:type="gramStart"/>
      <w:r w:rsidRPr="00D75886">
        <w:rPr>
          <w:rFonts w:ascii="Times New Roman" w:eastAsia="Times New Roman" w:hAnsi="Times New Roman" w:cs="Times New Roman"/>
          <w:color w:val="000000"/>
          <w:sz w:val="24"/>
          <w:szCs w:val="24"/>
          <w:lang w:val="en-US"/>
        </w:rPr>
        <w:t>actually accessible</w:t>
      </w:r>
      <w:proofErr w:type="gramEnd"/>
      <w:r w:rsidRPr="00D75886">
        <w:rPr>
          <w:rFonts w:ascii="Times New Roman" w:eastAsia="Times New Roman" w:hAnsi="Times New Roman" w:cs="Times New Roman"/>
          <w:color w:val="000000"/>
          <w:sz w:val="24"/>
          <w:szCs w:val="24"/>
          <w:lang w:val="en-US"/>
        </w:rPr>
        <w:t xml:space="preserve"> and that the address has a serious chance of lasting:</w:t>
      </w:r>
    </w:p>
    <w:p w14:paraId="5AB5D5CD"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D75886">
        <w:rPr>
          <w:rFonts w:ascii="Times New Roman" w:eastAsia="Times New Roman" w:hAnsi="Times New Roman" w:cs="Times New Roman"/>
          <w:color w:val="000000"/>
          <w:sz w:val="24"/>
          <w:szCs w:val="24"/>
        </w:rPr>
        <w:t xml:space="preserve">Allouche, J. et Amann, B. (1997). </w:t>
      </w:r>
      <w:r w:rsidRPr="00D75886">
        <w:rPr>
          <w:rFonts w:ascii="Times New Roman" w:eastAsia="Times New Roman" w:hAnsi="Times New Roman" w:cs="Times New Roman"/>
          <w:i/>
          <w:iCs/>
          <w:color w:val="000000"/>
          <w:sz w:val="24"/>
          <w:szCs w:val="24"/>
        </w:rPr>
        <w:t xml:space="preserve">Le second marché au </w:t>
      </w:r>
      <w:proofErr w:type="spellStart"/>
      <w:r w:rsidRPr="00D75886">
        <w:rPr>
          <w:rFonts w:ascii="Times New Roman" w:eastAsia="Times New Roman" w:hAnsi="Times New Roman" w:cs="Times New Roman"/>
          <w:i/>
          <w:iCs/>
          <w:color w:val="000000"/>
          <w:sz w:val="24"/>
          <w:szCs w:val="24"/>
        </w:rPr>
        <w:t>coeur</w:t>
      </w:r>
      <w:proofErr w:type="spellEnd"/>
      <w:r w:rsidRPr="00D75886">
        <w:rPr>
          <w:rFonts w:ascii="Times New Roman" w:eastAsia="Times New Roman" w:hAnsi="Times New Roman" w:cs="Times New Roman"/>
          <w:i/>
          <w:iCs/>
          <w:color w:val="000000"/>
          <w:sz w:val="24"/>
          <w:szCs w:val="24"/>
        </w:rPr>
        <w:t xml:space="preserve"> de l'aventure entrepreneuriale française</w:t>
      </w:r>
      <w:r w:rsidRPr="00D75886">
        <w:rPr>
          <w:rFonts w:ascii="Times New Roman" w:eastAsia="Times New Roman" w:hAnsi="Times New Roman" w:cs="Times New Roman"/>
          <w:color w:val="000000"/>
          <w:sz w:val="24"/>
          <w:szCs w:val="24"/>
        </w:rPr>
        <w:t>. Plaquette officielle de l'anniversaire du Comité du second marché, décembre (http://www.univ-pau.fr/~amann/efmain.html).</w:t>
      </w:r>
    </w:p>
    <w:p w14:paraId="2EE4A856" w14:textId="77777777" w:rsidR="00A00B22" w:rsidRDefault="00A00B22"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p>
    <w:p w14:paraId="0CD7EFF1" w14:textId="1B4B32B2"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r w:rsidRPr="00D75886">
        <w:rPr>
          <w:rFonts w:ascii="Times New Roman" w:eastAsia="Times New Roman" w:hAnsi="Times New Roman" w:cs="Times New Roman"/>
          <w:b/>
          <w:bCs/>
          <w:color w:val="000000"/>
          <w:sz w:val="24"/>
          <w:szCs w:val="24"/>
          <w:lang w:val="en-US"/>
        </w:rPr>
        <w:t>&gt; PERMISSIONS</w:t>
      </w:r>
    </w:p>
    <w:p w14:paraId="531CBB8E" w14:textId="583F7C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Any document or material directly reproduced in the text must obtain written permission from its original author for this reproduction. The author(s) submitting the text containing this document or material to </w:t>
      </w:r>
      <w:r w:rsidRPr="00D75886">
        <w:rPr>
          <w:rFonts w:ascii="Times New Roman" w:eastAsia="Times New Roman" w:hAnsi="Times New Roman" w:cs="Times New Roman"/>
          <w:i/>
          <w:iCs/>
          <w:color w:val="000000"/>
          <w:sz w:val="24"/>
          <w:szCs w:val="24"/>
          <w:lang w:val="en-US"/>
        </w:rPr>
        <w:t xml:space="preserve">Revue de </w:t>
      </w:r>
      <w:proofErr w:type="spellStart"/>
      <w:r w:rsidRPr="00D75886">
        <w:rPr>
          <w:rFonts w:ascii="Times New Roman" w:eastAsia="Times New Roman" w:hAnsi="Times New Roman" w:cs="Times New Roman"/>
          <w:i/>
          <w:iCs/>
          <w:color w:val="000000"/>
          <w:sz w:val="24"/>
          <w:szCs w:val="24"/>
          <w:lang w:val="en-US"/>
        </w:rPr>
        <w:t>l'Entrepreneuriat</w:t>
      </w:r>
      <w:proofErr w:type="spellEnd"/>
      <w:r w:rsidR="00A00B22">
        <w:rPr>
          <w:rFonts w:ascii="Times New Roman" w:eastAsia="Times New Roman" w:hAnsi="Times New Roman" w:cs="Times New Roman"/>
          <w:i/>
          <w:iCs/>
          <w:color w:val="000000"/>
          <w:sz w:val="24"/>
          <w:szCs w:val="24"/>
          <w:lang w:val="en-US"/>
        </w:rPr>
        <w:t xml:space="preserve"> </w:t>
      </w:r>
      <w:r w:rsidRPr="00D75886">
        <w:rPr>
          <w:rFonts w:ascii="Times New Roman" w:eastAsia="Times New Roman" w:hAnsi="Times New Roman" w:cs="Times New Roman"/>
          <w:i/>
          <w:iCs/>
          <w:color w:val="000000"/>
          <w:sz w:val="24"/>
          <w:szCs w:val="24"/>
          <w:lang w:val="en-US"/>
        </w:rPr>
        <w:t>/</w:t>
      </w:r>
      <w:r w:rsidR="00A00B22">
        <w:rPr>
          <w:rFonts w:ascii="Times New Roman" w:eastAsia="Times New Roman" w:hAnsi="Times New Roman" w:cs="Times New Roman"/>
          <w:i/>
          <w:iCs/>
          <w:color w:val="000000"/>
          <w:sz w:val="24"/>
          <w:szCs w:val="24"/>
          <w:lang w:val="en-US"/>
        </w:rPr>
        <w:t xml:space="preserve"> </w:t>
      </w:r>
      <w:r w:rsidRPr="00D75886">
        <w:rPr>
          <w:rFonts w:ascii="Times New Roman" w:eastAsia="Times New Roman" w:hAnsi="Times New Roman" w:cs="Times New Roman"/>
          <w:i/>
          <w:iCs/>
          <w:color w:val="000000"/>
          <w:sz w:val="24"/>
          <w:szCs w:val="24"/>
          <w:lang w:val="en-US"/>
        </w:rPr>
        <w:t>Review of Entrepreneurship</w:t>
      </w:r>
      <w:r w:rsidRPr="00D75886">
        <w:rPr>
          <w:rFonts w:ascii="Times New Roman" w:eastAsia="Times New Roman" w:hAnsi="Times New Roman" w:cs="Times New Roman"/>
          <w:color w:val="000000"/>
          <w:sz w:val="24"/>
          <w:szCs w:val="24"/>
          <w:lang w:val="en-US"/>
        </w:rPr>
        <w:t xml:space="preserve"> are responsible for this use.</w:t>
      </w:r>
    </w:p>
    <w:p w14:paraId="1054099C" w14:textId="3217563E"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By submitting an article to the </w:t>
      </w:r>
      <w:r w:rsidRPr="00D75886">
        <w:rPr>
          <w:rFonts w:ascii="Times New Roman" w:eastAsia="Times New Roman" w:hAnsi="Times New Roman" w:cs="Times New Roman"/>
          <w:i/>
          <w:iCs/>
          <w:color w:val="000000"/>
          <w:sz w:val="24"/>
          <w:szCs w:val="24"/>
          <w:lang w:val="en-US"/>
        </w:rPr>
        <w:t xml:space="preserve">Revue de </w:t>
      </w:r>
      <w:proofErr w:type="spellStart"/>
      <w:r w:rsidRPr="00D75886">
        <w:rPr>
          <w:rFonts w:ascii="Times New Roman" w:eastAsia="Times New Roman" w:hAnsi="Times New Roman" w:cs="Times New Roman"/>
          <w:i/>
          <w:iCs/>
          <w:color w:val="000000"/>
          <w:sz w:val="24"/>
          <w:szCs w:val="24"/>
          <w:lang w:val="en-US"/>
        </w:rPr>
        <w:t>l'Entrepreneuriat</w:t>
      </w:r>
      <w:proofErr w:type="spellEnd"/>
      <w:r w:rsidR="00A00B22">
        <w:rPr>
          <w:rFonts w:ascii="Times New Roman" w:eastAsia="Times New Roman" w:hAnsi="Times New Roman" w:cs="Times New Roman"/>
          <w:i/>
          <w:iCs/>
          <w:color w:val="000000"/>
          <w:sz w:val="24"/>
          <w:szCs w:val="24"/>
          <w:lang w:val="en-US"/>
        </w:rPr>
        <w:t xml:space="preserve"> </w:t>
      </w:r>
      <w:r w:rsidRPr="00D75886">
        <w:rPr>
          <w:rFonts w:ascii="Times New Roman" w:eastAsia="Times New Roman" w:hAnsi="Times New Roman" w:cs="Times New Roman"/>
          <w:i/>
          <w:iCs/>
          <w:color w:val="000000"/>
          <w:sz w:val="24"/>
          <w:szCs w:val="24"/>
          <w:lang w:val="en-US"/>
        </w:rPr>
        <w:t>/</w:t>
      </w:r>
      <w:r w:rsidR="00A00B22">
        <w:rPr>
          <w:rFonts w:ascii="Times New Roman" w:eastAsia="Times New Roman" w:hAnsi="Times New Roman" w:cs="Times New Roman"/>
          <w:i/>
          <w:iCs/>
          <w:color w:val="000000"/>
          <w:sz w:val="24"/>
          <w:szCs w:val="24"/>
          <w:lang w:val="en-US"/>
        </w:rPr>
        <w:t xml:space="preserve"> </w:t>
      </w:r>
      <w:r w:rsidRPr="00D75886">
        <w:rPr>
          <w:rFonts w:ascii="Times New Roman" w:eastAsia="Times New Roman" w:hAnsi="Times New Roman" w:cs="Times New Roman"/>
          <w:i/>
          <w:iCs/>
          <w:color w:val="000000"/>
          <w:sz w:val="24"/>
          <w:szCs w:val="24"/>
          <w:lang w:val="en-US"/>
        </w:rPr>
        <w:t>Review of Entrepreneurship</w:t>
      </w:r>
      <w:r w:rsidRPr="00D75886">
        <w:rPr>
          <w:rFonts w:ascii="Times New Roman" w:eastAsia="Times New Roman" w:hAnsi="Times New Roman" w:cs="Times New Roman"/>
          <w:color w:val="000000"/>
          <w:sz w:val="24"/>
          <w:szCs w:val="24"/>
          <w:lang w:val="en-US"/>
        </w:rPr>
        <w:t>, the author(s) certify that the article concerned is solely and totally the result of individual and/or collective research work; that all sources that have been exploited are clearly indicated in the body of the text and appear in the bibliographic list in appendix; that it has never been submitted as is to any other publisher, to any other journal.</w:t>
      </w:r>
    </w:p>
    <w:p w14:paraId="0301630B" w14:textId="73E1205E"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By submitting an article to the </w:t>
      </w:r>
      <w:r w:rsidRPr="00D75886">
        <w:rPr>
          <w:rFonts w:ascii="Times New Roman" w:eastAsia="Times New Roman" w:hAnsi="Times New Roman" w:cs="Times New Roman"/>
          <w:i/>
          <w:iCs/>
          <w:color w:val="000000"/>
          <w:sz w:val="24"/>
          <w:szCs w:val="24"/>
          <w:lang w:val="en-US"/>
        </w:rPr>
        <w:t xml:space="preserve">Revue de </w:t>
      </w:r>
      <w:proofErr w:type="spellStart"/>
      <w:r w:rsidRPr="00D75886">
        <w:rPr>
          <w:rFonts w:ascii="Times New Roman" w:eastAsia="Times New Roman" w:hAnsi="Times New Roman" w:cs="Times New Roman"/>
          <w:i/>
          <w:iCs/>
          <w:color w:val="000000"/>
          <w:sz w:val="24"/>
          <w:szCs w:val="24"/>
          <w:lang w:val="en-US"/>
        </w:rPr>
        <w:t>l'Entrepreneuriat</w:t>
      </w:r>
      <w:proofErr w:type="spellEnd"/>
      <w:r w:rsidR="00A00B22">
        <w:rPr>
          <w:rFonts w:ascii="Times New Roman" w:eastAsia="Times New Roman" w:hAnsi="Times New Roman" w:cs="Times New Roman"/>
          <w:i/>
          <w:iCs/>
          <w:color w:val="000000"/>
          <w:sz w:val="24"/>
          <w:szCs w:val="24"/>
          <w:lang w:val="en-US"/>
        </w:rPr>
        <w:t xml:space="preserve"> </w:t>
      </w:r>
      <w:r w:rsidRPr="00D75886">
        <w:rPr>
          <w:rFonts w:ascii="Times New Roman" w:eastAsia="Times New Roman" w:hAnsi="Times New Roman" w:cs="Times New Roman"/>
          <w:i/>
          <w:iCs/>
          <w:color w:val="000000"/>
          <w:sz w:val="24"/>
          <w:szCs w:val="24"/>
          <w:lang w:val="en-US"/>
        </w:rPr>
        <w:t>/</w:t>
      </w:r>
      <w:r w:rsidR="00A00B22">
        <w:rPr>
          <w:rFonts w:ascii="Times New Roman" w:eastAsia="Times New Roman" w:hAnsi="Times New Roman" w:cs="Times New Roman"/>
          <w:i/>
          <w:iCs/>
          <w:color w:val="000000"/>
          <w:sz w:val="24"/>
          <w:szCs w:val="24"/>
          <w:lang w:val="en-US"/>
        </w:rPr>
        <w:t xml:space="preserve"> </w:t>
      </w:r>
      <w:r w:rsidRPr="00D75886">
        <w:rPr>
          <w:rFonts w:ascii="Times New Roman" w:eastAsia="Times New Roman" w:hAnsi="Times New Roman" w:cs="Times New Roman"/>
          <w:i/>
          <w:iCs/>
          <w:color w:val="000000"/>
          <w:sz w:val="24"/>
          <w:szCs w:val="24"/>
          <w:lang w:val="en-US"/>
        </w:rPr>
        <w:t>Review of Entrepreneurship</w:t>
      </w:r>
      <w:r w:rsidRPr="00D75886">
        <w:rPr>
          <w:rFonts w:ascii="Times New Roman" w:eastAsia="Times New Roman" w:hAnsi="Times New Roman" w:cs="Times New Roman"/>
          <w:color w:val="000000"/>
          <w:sz w:val="24"/>
          <w:szCs w:val="24"/>
          <w:lang w:val="en-US"/>
        </w:rPr>
        <w:t xml:space="preserve">, the author(s) </w:t>
      </w:r>
      <w:proofErr w:type="gramStart"/>
      <w:r w:rsidRPr="00D75886">
        <w:rPr>
          <w:rFonts w:ascii="Times New Roman" w:eastAsia="Times New Roman" w:hAnsi="Times New Roman" w:cs="Times New Roman"/>
          <w:color w:val="000000"/>
          <w:sz w:val="24"/>
          <w:szCs w:val="24"/>
          <w:lang w:val="en-US"/>
        </w:rPr>
        <w:t>declare</w:t>
      </w:r>
      <w:proofErr w:type="gramEnd"/>
      <w:r w:rsidRPr="00D75886">
        <w:rPr>
          <w:rFonts w:ascii="Times New Roman" w:eastAsia="Times New Roman" w:hAnsi="Times New Roman" w:cs="Times New Roman"/>
          <w:color w:val="000000"/>
          <w:sz w:val="24"/>
          <w:szCs w:val="24"/>
          <w:lang w:val="en-US"/>
        </w:rPr>
        <w:t xml:space="preserve"> having been informed of the disciplinary or legal consequences in case of plagiarism or intentional manipulation of collected data.</w:t>
      </w:r>
    </w:p>
    <w:p w14:paraId="3EF64914" w14:textId="77777777" w:rsidR="00A00B22" w:rsidRDefault="00A00B22"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p>
    <w:p w14:paraId="67414767" w14:textId="151AC4A2"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r w:rsidRPr="00D75886">
        <w:rPr>
          <w:rFonts w:ascii="Times New Roman" w:eastAsia="Times New Roman" w:hAnsi="Times New Roman" w:cs="Times New Roman"/>
          <w:b/>
          <w:bCs/>
          <w:color w:val="000000"/>
          <w:sz w:val="24"/>
          <w:szCs w:val="24"/>
          <w:lang w:val="en-US"/>
        </w:rPr>
        <w:t>&gt; EVALUATION PROCESS</w:t>
      </w:r>
    </w:p>
    <w:p w14:paraId="4E5D3347" w14:textId="09FEE7CA"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For any new submission, the editorial secretary ensures compliance with the standards of the </w:t>
      </w:r>
      <w:r w:rsidRPr="00D75886">
        <w:rPr>
          <w:rFonts w:ascii="Times New Roman" w:eastAsia="Times New Roman" w:hAnsi="Times New Roman" w:cs="Times New Roman"/>
          <w:i/>
          <w:iCs/>
          <w:color w:val="000000"/>
          <w:sz w:val="24"/>
          <w:szCs w:val="24"/>
          <w:lang w:val="en-US"/>
        </w:rPr>
        <w:t xml:space="preserve">Revue de </w:t>
      </w:r>
      <w:proofErr w:type="spellStart"/>
      <w:r w:rsidRPr="00D75886">
        <w:rPr>
          <w:rFonts w:ascii="Times New Roman" w:eastAsia="Times New Roman" w:hAnsi="Times New Roman" w:cs="Times New Roman"/>
          <w:i/>
          <w:iCs/>
          <w:color w:val="000000"/>
          <w:sz w:val="24"/>
          <w:szCs w:val="24"/>
          <w:lang w:val="en-US"/>
        </w:rPr>
        <w:t>l'Entrepreneuriat</w:t>
      </w:r>
      <w:proofErr w:type="spellEnd"/>
      <w:r w:rsidR="00A00B22">
        <w:rPr>
          <w:rFonts w:ascii="Times New Roman" w:eastAsia="Times New Roman" w:hAnsi="Times New Roman" w:cs="Times New Roman"/>
          <w:i/>
          <w:iCs/>
          <w:color w:val="000000"/>
          <w:sz w:val="24"/>
          <w:szCs w:val="24"/>
          <w:lang w:val="en-US"/>
        </w:rPr>
        <w:t xml:space="preserve"> </w:t>
      </w:r>
      <w:r w:rsidRPr="00D75886">
        <w:rPr>
          <w:rFonts w:ascii="Times New Roman" w:eastAsia="Times New Roman" w:hAnsi="Times New Roman" w:cs="Times New Roman"/>
          <w:i/>
          <w:iCs/>
          <w:color w:val="000000"/>
          <w:sz w:val="24"/>
          <w:szCs w:val="24"/>
          <w:lang w:val="en-US"/>
        </w:rPr>
        <w:t>/</w:t>
      </w:r>
      <w:r w:rsidR="00A00B22">
        <w:rPr>
          <w:rFonts w:ascii="Times New Roman" w:eastAsia="Times New Roman" w:hAnsi="Times New Roman" w:cs="Times New Roman"/>
          <w:i/>
          <w:iCs/>
          <w:color w:val="000000"/>
          <w:sz w:val="24"/>
          <w:szCs w:val="24"/>
          <w:lang w:val="en-US"/>
        </w:rPr>
        <w:t xml:space="preserve"> </w:t>
      </w:r>
      <w:r w:rsidRPr="00D75886">
        <w:rPr>
          <w:rFonts w:ascii="Times New Roman" w:eastAsia="Times New Roman" w:hAnsi="Times New Roman" w:cs="Times New Roman"/>
          <w:i/>
          <w:iCs/>
          <w:color w:val="000000"/>
          <w:sz w:val="24"/>
          <w:szCs w:val="24"/>
          <w:lang w:val="en-US"/>
        </w:rPr>
        <w:t>Review of Entrepreneurship</w:t>
      </w:r>
      <w:r w:rsidRPr="00D75886">
        <w:rPr>
          <w:rFonts w:ascii="Times New Roman" w:eastAsia="Times New Roman" w:hAnsi="Times New Roman" w:cs="Times New Roman"/>
          <w:color w:val="000000"/>
          <w:sz w:val="24"/>
          <w:szCs w:val="24"/>
          <w:lang w:val="en-US"/>
        </w:rPr>
        <w:t>; they also verify plagiarism rates.</w:t>
      </w:r>
    </w:p>
    <w:p w14:paraId="68851B1C"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The editors-in-chief then examine submissions and decide:</w:t>
      </w:r>
    </w:p>
    <w:p w14:paraId="556DE5BA" w14:textId="77777777" w:rsidR="00D75886" w:rsidRPr="00D75886" w:rsidRDefault="00D75886" w:rsidP="00D75886">
      <w:pPr>
        <w:numPr>
          <w:ilvl w:val="0"/>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Either immediate rejection (Desk Reject) when the submission does not fall within the editorial line of the journal or does not present sufficient quality for an academic article. The journal aims for an average return on a desk </w:t>
      </w:r>
      <w:proofErr w:type="gramStart"/>
      <w:r w:rsidRPr="00D75886">
        <w:rPr>
          <w:rFonts w:ascii="Times New Roman" w:eastAsia="Times New Roman" w:hAnsi="Times New Roman" w:cs="Times New Roman"/>
          <w:color w:val="000000"/>
          <w:sz w:val="24"/>
          <w:szCs w:val="24"/>
          <w:lang w:val="en-US"/>
        </w:rPr>
        <w:t>reject decision</w:t>
      </w:r>
      <w:proofErr w:type="gramEnd"/>
      <w:r w:rsidRPr="00D75886">
        <w:rPr>
          <w:rFonts w:ascii="Times New Roman" w:eastAsia="Times New Roman" w:hAnsi="Times New Roman" w:cs="Times New Roman"/>
          <w:color w:val="000000"/>
          <w:sz w:val="24"/>
          <w:szCs w:val="24"/>
          <w:lang w:val="en-US"/>
        </w:rPr>
        <w:t xml:space="preserve"> of less than ten </w:t>
      </w:r>
      <w:proofErr w:type="gramStart"/>
      <w:r w:rsidRPr="00D75886">
        <w:rPr>
          <w:rFonts w:ascii="Times New Roman" w:eastAsia="Times New Roman" w:hAnsi="Times New Roman" w:cs="Times New Roman"/>
          <w:color w:val="000000"/>
          <w:sz w:val="24"/>
          <w:szCs w:val="24"/>
          <w:lang w:val="en-US"/>
        </w:rPr>
        <w:t>days;</w:t>
      </w:r>
      <w:proofErr w:type="gramEnd"/>
    </w:p>
    <w:p w14:paraId="7412E144" w14:textId="584C2069" w:rsidR="00D75886" w:rsidRPr="00D75886" w:rsidRDefault="00D75886" w:rsidP="00D75886">
      <w:pPr>
        <w:numPr>
          <w:ilvl w:val="0"/>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lastRenderedPageBreak/>
        <w:t xml:space="preserve">Or continuation of the evaluation process. Submissions are assigned to associate editors; these designate two evaluators who have 45 days to render their </w:t>
      </w:r>
      <w:r w:rsidR="00A00B22">
        <w:rPr>
          <w:rFonts w:ascii="Times New Roman" w:eastAsia="Times New Roman" w:hAnsi="Times New Roman" w:cs="Times New Roman"/>
          <w:color w:val="000000"/>
          <w:sz w:val="24"/>
          <w:szCs w:val="24"/>
          <w:lang w:val="en-US"/>
        </w:rPr>
        <w:t>review</w:t>
      </w:r>
      <w:r w:rsidRPr="00D75886">
        <w:rPr>
          <w:rFonts w:ascii="Times New Roman" w:eastAsia="Times New Roman" w:hAnsi="Times New Roman" w:cs="Times New Roman"/>
          <w:color w:val="000000"/>
          <w:sz w:val="24"/>
          <w:szCs w:val="24"/>
          <w:lang w:val="en-US"/>
        </w:rPr>
        <w:t>. The journal strives to provide a first response to authors within an average of three months.</w:t>
      </w:r>
    </w:p>
    <w:p w14:paraId="1358DF99"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Submission of articles in English involves a revision process of the article in English.</w:t>
      </w:r>
    </w:p>
    <w:p w14:paraId="6FDA9EE9"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r w:rsidRPr="00D75886">
        <w:rPr>
          <w:rFonts w:ascii="Times New Roman" w:eastAsia="Times New Roman" w:hAnsi="Times New Roman" w:cs="Times New Roman"/>
          <w:b/>
          <w:bCs/>
          <w:color w:val="000000"/>
          <w:sz w:val="24"/>
          <w:szCs w:val="24"/>
          <w:lang w:val="en-US"/>
        </w:rPr>
        <w:t>&gt; DESK REJECTION</w:t>
      </w:r>
    </w:p>
    <w:p w14:paraId="310F4A67" w14:textId="313CD15B"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Submissions considered inappropriate </w:t>
      </w:r>
      <w:proofErr w:type="gramStart"/>
      <w:r w:rsidRPr="00D75886">
        <w:rPr>
          <w:rFonts w:ascii="Times New Roman" w:eastAsia="Times New Roman" w:hAnsi="Times New Roman" w:cs="Times New Roman"/>
          <w:color w:val="000000"/>
          <w:sz w:val="24"/>
          <w:szCs w:val="24"/>
          <w:lang w:val="en-US"/>
        </w:rPr>
        <w:t>with regard to</w:t>
      </w:r>
      <w:proofErr w:type="gramEnd"/>
      <w:r w:rsidRPr="00D75886">
        <w:rPr>
          <w:rFonts w:ascii="Times New Roman" w:eastAsia="Times New Roman" w:hAnsi="Times New Roman" w:cs="Times New Roman"/>
          <w:color w:val="000000"/>
          <w:sz w:val="24"/>
          <w:szCs w:val="24"/>
          <w:lang w:val="en-US"/>
        </w:rPr>
        <w:t xml:space="preserve"> the editorial line of the journal, insufficient </w:t>
      </w:r>
      <w:r w:rsidR="00A00B22">
        <w:rPr>
          <w:rFonts w:ascii="Times New Roman" w:eastAsia="Times New Roman" w:hAnsi="Times New Roman" w:cs="Times New Roman"/>
          <w:color w:val="000000"/>
          <w:sz w:val="24"/>
          <w:szCs w:val="24"/>
          <w:lang w:val="en-US"/>
        </w:rPr>
        <w:t>contribution</w:t>
      </w:r>
      <w:r w:rsidRPr="00D75886">
        <w:rPr>
          <w:rFonts w:ascii="Times New Roman" w:eastAsia="Times New Roman" w:hAnsi="Times New Roman" w:cs="Times New Roman"/>
          <w:color w:val="000000"/>
          <w:sz w:val="24"/>
          <w:szCs w:val="24"/>
          <w:lang w:val="en-US"/>
        </w:rPr>
        <w:t>, or not meeting the formalization criteria of a scientific article are returned to authors without formally entering the evaluation process and are rejected. The rejection decision at this stage is non-reversible.</w:t>
      </w:r>
    </w:p>
    <w:p w14:paraId="32A631B4"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r w:rsidRPr="00D75886">
        <w:rPr>
          <w:rFonts w:ascii="Times New Roman" w:eastAsia="Times New Roman" w:hAnsi="Times New Roman" w:cs="Times New Roman"/>
          <w:b/>
          <w:bCs/>
          <w:color w:val="000000"/>
          <w:sz w:val="24"/>
          <w:szCs w:val="24"/>
          <w:lang w:val="en-US"/>
        </w:rPr>
        <w:t>&gt; PUBLICATION DECISIONS</w:t>
      </w:r>
    </w:p>
    <w:p w14:paraId="2CCD8987"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The final selection of articles admitted for publication is made by the editors-in-chief, in coordination with associate editors and on recommendation of evaluators, after an anonymous evaluation process using at least two different evaluators. The recommendations and contents of evaluations are accessible to authors. For each submitted article, the editors-in-chief send a response letter to authors, as well as the reports of each evaluator.</w:t>
      </w:r>
    </w:p>
    <w:p w14:paraId="6421D04A"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From November 2020 to September 2024, the journal presents a selectivity rate of 17% (statistic for FNEGE 2025 ranking).</w:t>
      </w:r>
    </w:p>
    <w:p w14:paraId="00409555"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r w:rsidRPr="00D75886">
        <w:rPr>
          <w:rFonts w:ascii="Times New Roman" w:eastAsia="Times New Roman" w:hAnsi="Times New Roman" w:cs="Times New Roman"/>
          <w:b/>
          <w:bCs/>
          <w:color w:val="000000"/>
          <w:sz w:val="24"/>
          <w:szCs w:val="24"/>
          <w:lang w:val="en-US"/>
        </w:rPr>
        <w:t>&gt; FORMATTING GUIDELINES ONCE THE TEXT IS ACCEPTED FOR PUBLICATION:</w:t>
      </w:r>
    </w:p>
    <w:p w14:paraId="48AD8750"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When authors receive the editorial decision for publication, they must return to the editors-in-chief and editorial secretary a single document including </w:t>
      </w:r>
      <w:r w:rsidRPr="00D75886">
        <w:rPr>
          <w:rFonts w:ascii="Times New Roman" w:eastAsia="Times New Roman" w:hAnsi="Times New Roman" w:cs="Times New Roman"/>
          <w:b/>
          <w:bCs/>
          <w:color w:val="000000"/>
          <w:sz w:val="24"/>
          <w:szCs w:val="24"/>
          <w:lang w:val="en-US"/>
        </w:rPr>
        <w:t>author presentations, abstracts in French and English, as well as the main text (while conforming to the formatting guidelines explained above)</w:t>
      </w:r>
      <w:r w:rsidRPr="00D75886">
        <w:rPr>
          <w:rFonts w:ascii="Times New Roman" w:eastAsia="Times New Roman" w:hAnsi="Times New Roman" w:cs="Times New Roman"/>
          <w:color w:val="000000"/>
          <w:sz w:val="24"/>
          <w:szCs w:val="24"/>
          <w:lang w:val="en-US"/>
        </w:rPr>
        <w:t>, by email to the addresses below, the article formatted for digital publication of the article. If the submitted article is in French, an English version of the article must be transmitted.</w:t>
      </w:r>
    </w:p>
    <w:p w14:paraId="3A165B52" w14:textId="43607DB4" w:rsidR="00A00B22" w:rsidRDefault="00A00B22" w:rsidP="00A00B22">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lang w:val="en-US"/>
        </w:rPr>
      </w:pPr>
      <w:hyperlink r:id="rId9" w:history="1">
        <w:r w:rsidRPr="00D75886">
          <w:rPr>
            <w:rStyle w:val="Hyperlink"/>
            <w:rFonts w:ascii="Times New Roman" w:eastAsia="Times New Roman" w:hAnsi="Times New Roman" w:cs="Times New Roman"/>
            <w:sz w:val="24"/>
            <w:szCs w:val="24"/>
            <w:lang w:val="en-US"/>
          </w:rPr>
          <w:t>c.benhafaiedh@ieseg.fr</w:t>
        </w:r>
      </w:hyperlink>
    </w:p>
    <w:p w14:paraId="160ABFC1" w14:textId="1E0CE7BD" w:rsidR="00A00B22" w:rsidRDefault="00A00B22" w:rsidP="00A00B22">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lang w:val="en-US"/>
        </w:rPr>
      </w:pPr>
      <w:hyperlink r:id="rId10" w:history="1">
        <w:r w:rsidRPr="00D75886">
          <w:rPr>
            <w:rStyle w:val="Hyperlink"/>
            <w:rFonts w:ascii="Times New Roman" w:eastAsia="Times New Roman" w:hAnsi="Times New Roman" w:cs="Times New Roman"/>
            <w:sz w:val="24"/>
            <w:szCs w:val="24"/>
            <w:lang w:val="en-US"/>
          </w:rPr>
          <w:t>anais.hamelin@unistra.fr</w:t>
        </w:r>
      </w:hyperlink>
    </w:p>
    <w:p w14:paraId="442CF310" w14:textId="095E5006" w:rsidR="00D75886" w:rsidRPr="00D75886" w:rsidRDefault="00A00B22" w:rsidP="00A00B22">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lang w:val="en-US"/>
        </w:rPr>
      </w:pPr>
      <w:hyperlink r:id="rId11" w:history="1">
        <w:r w:rsidRPr="00D75886">
          <w:rPr>
            <w:rStyle w:val="Hyperlink"/>
            <w:rFonts w:ascii="Times New Roman" w:eastAsia="Times New Roman" w:hAnsi="Times New Roman" w:cs="Times New Roman"/>
            <w:sz w:val="24"/>
            <w:szCs w:val="24"/>
            <w:lang w:val="en-US"/>
          </w:rPr>
          <w:t>revue-entrepreneuriat@entrepreneuriat.com</w:t>
        </w:r>
      </w:hyperlink>
    </w:p>
    <w:p w14:paraId="0B757D5D" w14:textId="359BA061"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The </w:t>
      </w:r>
      <w:r w:rsidRPr="00D75886">
        <w:rPr>
          <w:rFonts w:ascii="Times New Roman" w:eastAsia="Times New Roman" w:hAnsi="Times New Roman" w:cs="Times New Roman"/>
          <w:i/>
          <w:iCs/>
          <w:color w:val="000000"/>
          <w:sz w:val="24"/>
          <w:szCs w:val="24"/>
          <w:lang w:val="en-US"/>
        </w:rPr>
        <w:t xml:space="preserve">Revue de </w:t>
      </w:r>
      <w:proofErr w:type="spellStart"/>
      <w:r w:rsidRPr="00D75886">
        <w:rPr>
          <w:rFonts w:ascii="Times New Roman" w:eastAsia="Times New Roman" w:hAnsi="Times New Roman" w:cs="Times New Roman"/>
          <w:i/>
          <w:iCs/>
          <w:color w:val="000000"/>
          <w:sz w:val="24"/>
          <w:szCs w:val="24"/>
          <w:lang w:val="en-US"/>
        </w:rPr>
        <w:t>l'Entrepreneuriat</w:t>
      </w:r>
      <w:proofErr w:type="spellEnd"/>
      <w:r w:rsidR="00A00B22">
        <w:rPr>
          <w:rFonts w:ascii="Times New Roman" w:eastAsia="Times New Roman" w:hAnsi="Times New Roman" w:cs="Times New Roman"/>
          <w:i/>
          <w:iCs/>
          <w:color w:val="000000"/>
          <w:sz w:val="24"/>
          <w:szCs w:val="24"/>
          <w:lang w:val="en-US"/>
        </w:rPr>
        <w:t xml:space="preserve"> </w:t>
      </w:r>
      <w:r w:rsidRPr="00D75886">
        <w:rPr>
          <w:rFonts w:ascii="Times New Roman" w:eastAsia="Times New Roman" w:hAnsi="Times New Roman" w:cs="Times New Roman"/>
          <w:i/>
          <w:iCs/>
          <w:color w:val="000000"/>
          <w:sz w:val="24"/>
          <w:szCs w:val="24"/>
          <w:lang w:val="en-US"/>
        </w:rPr>
        <w:t>/</w:t>
      </w:r>
      <w:r w:rsidR="00A00B22">
        <w:rPr>
          <w:rFonts w:ascii="Times New Roman" w:eastAsia="Times New Roman" w:hAnsi="Times New Roman" w:cs="Times New Roman"/>
          <w:i/>
          <w:iCs/>
          <w:color w:val="000000"/>
          <w:sz w:val="24"/>
          <w:szCs w:val="24"/>
          <w:lang w:val="en-US"/>
        </w:rPr>
        <w:t xml:space="preserve"> </w:t>
      </w:r>
      <w:r w:rsidRPr="00D75886">
        <w:rPr>
          <w:rFonts w:ascii="Times New Roman" w:eastAsia="Times New Roman" w:hAnsi="Times New Roman" w:cs="Times New Roman"/>
          <w:i/>
          <w:iCs/>
          <w:color w:val="000000"/>
          <w:sz w:val="24"/>
          <w:szCs w:val="24"/>
          <w:lang w:val="en-US"/>
        </w:rPr>
        <w:t>Review of Entrepreneurship</w:t>
      </w:r>
      <w:r w:rsidRPr="00D75886">
        <w:rPr>
          <w:rFonts w:ascii="Times New Roman" w:eastAsia="Times New Roman" w:hAnsi="Times New Roman" w:cs="Times New Roman"/>
          <w:color w:val="000000"/>
          <w:sz w:val="24"/>
          <w:szCs w:val="24"/>
          <w:lang w:val="en-US"/>
        </w:rPr>
        <w:t xml:space="preserve"> being bilingual English/French, accepted articles in English are published online on CAIRN INTERNATIONAL.</w:t>
      </w:r>
    </w:p>
    <w:p w14:paraId="35571661" w14:textId="77777777" w:rsidR="00D75886" w:rsidRPr="00D75886" w:rsidRDefault="00D75886" w:rsidP="00D75886">
      <w:pPr>
        <w:pBdr>
          <w:top w:val="nil"/>
          <w:left w:val="nil"/>
          <w:bottom w:val="nil"/>
          <w:right w:val="nil"/>
          <w:between w:val="nil"/>
        </w:pBdr>
        <w:spacing w:line="240" w:lineRule="auto"/>
        <w:jc w:val="both"/>
        <w:rPr>
          <w:rFonts w:ascii="Times New Roman" w:eastAsia="Times New Roman" w:hAnsi="Times New Roman" w:cs="Times New Roman"/>
          <w:b/>
          <w:bCs/>
          <w:color w:val="000000"/>
          <w:sz w:val="24"/>
          <w:szCs w:val="24"/>
          <w:lang w:val="en-US"/>
        </w:rPr>
      </w:pPr>
      <w:r w:rsidRPr="00D75886">
        <w:rPr>
          <w:rFonts w:ascii="Times New Roman" w:eastAsia="Times New Roman" w:hAnsi="Times New Roman" w:cs="Times New Roman"/>
          <w:b/>
          <w:bCs/>
          <w:color w:val="000000"/>
          <w:sz w:val="24"/>
          <w:szCs w:val="24"/>
          <w:lang w:val="en-US"/>
        </w:rPr>
        <w:t>&gt; COPYRIGHT</w:t>
      </w:r>
    </w:p>
    <w:p w14:paraId="60F03063" w14:textId="2BF9B259" w:rsidR="004D2E30" w:rsidRPr="00A00B22" w:rsidRDefault="00D75886" w:rsidP="00A00B2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lang w:val="en-US"/>
        </w:rPr>
      </w:pPr>
      <w:r w:rsidRPr="00D75886">
        <w:rPr>
          <w:rFonts w:ascii="Times New Roman" w:eastAsia="Times New Roman" w:hAnsi="Times New Roman" w:cs="Times New Roman"/>
          <w:color w:val="000000"/>
          <w:sz w:val="24"/>
          <w:szCs w:val="24"/>
          <w:lang w:val="en-US"/>
        </w:rPr>
        <w:t xml:space="preserve">Authors whose manuscripts have received final acceptance for publication in the </w:t>
      </w:r>
      <w:r w:rsidRPr="00D75886">
        <w:rPr>
          <w:rFonts w:ascii="Times New Roman" w:eastAsia="Times New Roman" w:hAnsi="Times New Roman" w:cs="Times New Roman"/>
          <w:i/>
          <w:iCs/>
          <w:color w:val="000000"/>
          <w:sz w:val="24"/>
          <w:szCs w:val="24"/>
          <w:lang w:val="en-US"/>
        </w:rPr>
        <w:t xml:space="preserve">Revue de </w:t>
      </w:r>
      <w:proofErr w:type="spellStart"/>
      <w:r w:rsidRPr="00D75886">
        <w:rPr>
          <w:rFonts w:ascii="Times New Roman" w:eastAsia="Times New Roman" w:hAnsi="Times New Roman" w:cs="Times New Roman"/>
          <w:i/>
          <w:iCs/>
          <w:color w:val="000000"/>
          <w:sz w:val="24"/>
          <w:szCs w:val="24"/>
          <w:lang w:val="en-US"/>
        </w:rPr>
        <w:t>l'Entrepreneuriat</w:t>
      </w:r>
      <w:proofErr w:type="spellEnd"/>
      <w:r w:rsidR="00A00B22">
        <w:rPr>
          <w:rFonts w:ascii="Times New Roman" w:eastAsia="Times New Roman" w:hAnsi="Times New Roman" w:cs="Times New Roman"/>
          <w:i/>
          <w:iCs/>
          <w:color w:val="000000"/>
          <w:sz w:val="24"/>
          <w:szCs w:val="24"/>
          <w:lang w:val="en-US"/>
        </w:rPr>
        <w:t xml:space="preserve"> </w:t>
      </w:r>
      <w:r w:rsidRPr="00D75886">
        <w:rPr>
          <w:rFonts w:ascii="Times New Roman" w:eastAsia="Times New Roman" w:hAnsi="Times New Roman" w:cs="Times New Roman"/>
          <w:i/>
          <w:iCs/>
          <w:color w:val="000000"/>
          <w:sz w:val="24"/>
          <w:szCs w:val="24"/>
          <w:lang w:val="en-US"/>
        </w:rPr>
        <w:t>/</w:t>
      </w:r>
      <w:r w:rsidR="00A00B22">
        <w:rPr>
          <w:rFonts w:ascii="Times New Roman" w:eastAsia="Times New Roman" w:hAnsi="Times New Roman" w:cs="Times New Roman"/>
          <w:i/>
          <w:iCs/>
          <w:color w:val="000000"/>
          <w:sz w:val="24"/>
          <w:szCs w:val="24"/>
          <w:lang w:val="en-US"/>
        </w:rPr>
        <w:t xml:space="preserve"> </w:t>
      </w:r>
      <w:r w:rsidRPr="00D75886">
        <w:rPr>
          <w:rFonts w:ascii="Times New Roman" w:eastAsia="Times New Roman" w:hAnsi="Times New Roman" w:cs="Times New Roman"/>
          <w:i/>
          <w:iCs/>
          <w:color w:val="000000"/>
          <w:sz w:val="24"/>
          <w:szCs w:val="24"/>
          <w:lang w:val="en-US"/>
        </w:rPr>
        <w:t>Review of Entrepreneurship</w:t>
      </w:r>
      <w:r w:rsidRPr="00D75886">
        <w:rPr>
          <w:rFonts w:ascii="Times New Roman" w:eastAsia="Times New Roman" w:hAnsi="Times New Roman" w:cs="Times New Roman"/>
          <w:color w:val="000000"/>
          <w:sz w:val="24"/>
          <w:szCs w:val="24"/>
          <w:lang w:val="en-US"/>
        </w:rPr>
        <w:t xml:space="preserve"> will be submitted a form indicating that they renounce their copyright and authorize the publication of the article for the benefit of the </w:t>
      </w:r>
      <w:r w:rsidRPr="00D75886">
        <w:rPr>
          <w:rFonts w:ascii="Times New Roman" w:eastAsia="Times New Roman" w:hAnsi="Times New Roman" w:cs="Times New Roman"/>
          <w:i/>
          <w:iCs/>
          <w:color w:val="000000"/>
          <w:sz w:val="24"/>
          <w:szCs w:val="24"/>
          <w:lang w:val="en-US"/>
        </w:rPr>
        <w:t>Academy of Entrepreneurship and Innovation</w:t>
      </w:r>
      <w:r w:rsidRPr="00D75886">
        <w:rPr>
          <w:rFonts w:ascii="Times New Roman" w:eastAsia="Times New Roman" w:hAnsi="Times New Roman" w:cs="Times New Roman"/>
          <w:color w:val="000000"/>
          <w:sz w:val="24"/>
          <w:szCs w:val="24"/>
          <w:lang w:val="en-US"/>
        </w:rPr>
        <w:t>.</w:t>
      </w:r>
    </w:p>
    <w:sectPr w:rsidR="004D2E30" w:rsidRPr="00A00B22">
      <w:footerReference w:type="even" r:id="rId12"/>
      <w:footerReference w:type="default" r:id="rId13"/>
      <w:pgSz w:w="11906" w:h="16838"/>
      <w:pgMar w:top="1417" w:right="1417" w:bottom="1417" w:left="141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8EBC1" w14:textId="77777777" w:rsidR="000515A9" w:rsidRDefault="000515A9">
      <w:pPr>
        <w:spacing w:after="0" w:line="240" w:lineRule="auto"/>
      </w:pPr>
      <w:r>
        <w:separator/>
      </w:r>
    </w:p>
  </w:endnote>
  <w:endnote w:type="continuationSeparator" w:id="0">
    <w:p w14:paraId="69EF84DA" w14:textId="77777777" w:rsidR="000515A9" w:rsidRDefault="00051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4FA9358-86D6-47D6-BBD1-99A2520790F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1AF5EFE5-6E3C-493E-A97E-AB4C0F5396DA}"/>
    <w:embedBold r:id="rId3" w:fontKey="{E0C661E5-FECD-4D18-8781-94931B773D6E}"/>
  </w:font>
  <w:font w:name="Segoe UI">
    <w:panose1 w:val="020B0502040204020203"/>
    <w:charset w:val="00"/>
    <w:family w:val="swiss"/>
    <w:pitch w:val="variable"/>
    <w:sig w:usb0="E4002EFF" w:usb1="C000E47F" w:usb2="00000009" w:usb3="00000000" w:csb0="000001FF" w:csb1="00000000"/>
    <w:embedRegular r:id="rId4" w:fontKey="{E5452781-E492-4F0C-A63D-EBACA4F97741}"/>
  </w:font>
  <w:font w:name="Georgia">
    <w:panose1 w:val="02040502050405020303"/>
    <w:charset w:val="00"/>
    <w:family w:val="roman"/>
    <w:pitch w:val="variable"/>
    <w:sig w:usb0="00000287" w:usb1="00000000" w:usb2="00000000" w:usb3="00000000" w:csb0="0000009F" w:csb1="00000000"/>
    <w:embedRegular r:id="rId5" w:fontKey="{9212D158-4463-4F21-A780-B666B5B56C1A}"/>
    <w:embedItalic r:id="rId6" w:fontKey="{4BECB9E2-26FA-4E4F-9D7F-6147BEF395A1}"/>
  </w:font>
  <w:font w:name="Calibri Light">
    <w:panose1 w:val="020F0302020204030204"/>
    <w:charset w:val="00"/>
    <w:family w:val="swiss"/>
    <w:pitch w:val="variable"/>
    <w:sig w:usb0="E4002EFF" w:usb1="C000247B" w:usb2="00000009" w:usb3="00000000" w:csb0="000001FF" w:csb1="00000000"/>
    <w:embedRegular r:id="rId7" w:fontKey="{2D2B7526-0974-42D5-BE21-C48C2F2026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80E7F" w14:textId="77777777" w:rsidR="004D2E30"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9B103AB" w14:textId="77777777" w:rsidR="004D2E30" w:rsidRDefault="004D2E30">
    <w:pPr>
      <w:pBdr>
        <w:top w:val="nil"/>
        <w:left w:val="nil"/>
        <w:bottom w:val="nil"/>
        <w:right w:val="nil"/>
        <w:between w:val="nil"/>
      </w:pBdr>
      <w:tabs>
        <w:tab w:val="center" w:pos="4536"/>
        <w:tab w:val="right" w:pos="9072"/>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9591C" w14:textId="77777777" w:rsidR="004D2E30"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F518E">
      <w:rPr>
        <w:noProof/>
        <w:color w:val="000000"/>
      </w:rPr>
      <w:t>1</w:t>
    </w:r>
    <w:r>
      <w:rPr>
        <w:color w:val="000000"/>
      </w:rPr>
      <w:fldChar w:fldCharType="end"/>
    </w:r>
  </w:p>
  <w:p w14:paraId="65EC431D" w14:textId="77777777" w:rsidR="004D2E30" w:rsidRDefault="004D2E30">
    <w:pPr>
      <w:pBdr>
        <w:top w:val="nil"/>
        <w:left w:val="nil"/>
        <w:bottom w:val="nil"/>
        <w:right w:val="nil"/>
        <w:between w:val="nil"/>
      </w:pBdr>
      <w:tabs>
        <w:tab w:val="center" w:pos="4536"/>
        <w:tab w:val="right" w:pos="9072"/>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F906D" w14:textId="77777777" w:rsidR="000515A9" w:rsidRDefault="000515A9">
      <w:pPr>
        <w:spacing w:after="0" w:line="240" w:lineRule="auto"/>
      </w:pPr>
      <w:r>
        <w:separator/>
      </w:r>
    </w:p>
  </w:footnote>
  <w:footnote w:type="continuationSeparator" w:id="0">
    <w:p w14:paraId="6E288449" w14:textId="77777777" w:rsidR="000515A9" w:rsidRDefault="000515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A23DF"/>
    <w:multiLevelType w:val="multilevel"/>
    <w:tmpl w:val="9154B72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086389"/>
    <w:multiLevelType w:val="multilevel"/>
    <w:tmpl w:val="B7E0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329FB"/>
    <w:multiLevelType w:val="multilevel"/>
    <w:tmpl w:val="5A10A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5F7BEC"/>
    <w:multiLevelType w:val="multilevel"/>
    <w:tmpl w:val="D652AE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66F7E5E"/>
    <w:multiLevelType w:val="multilevel"/>
    <w:tmpl w:val="4A82B5D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AD3711"/>
    <w:multiLevelType w:val="multilevel"/>
    <w:tmpl w:val="B10A483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A06E60"/>
    <w:multiLevelType w:val="multilevel"/>
    <w:tmpl w:val="3A7A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F52A49"/>
    <w:multiLevelType w:val="multilevel"/>
    <w:tmpl w:val="BA1C552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2874BC"/>
    <w:multiLevelType w:val="multilevel"/>
    <w:tmpl w:val="5F60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4C53D3"/>
    <w:multiLevelType w:val="multilevel"/>
    <w:tmpl w:val="F716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2457997">
    <w:abstractNumId w:val="7"/>
  </w:num>
  <w:num w:numId="2" w16cid:durableId="963191044">
    <w:abstractNumId w:val="5"/>
  </w:num>
  <w:num w:numId="3" w16cid:durableId="1658024817">
    <w:abstractNumId w:val="0"/>
  </w:num>
  <w:num w:numId="4" w16cid:durableId="199174327">
    <w:abstractNumId w:val="3"/>
  </w:num>
  <w:num w:numId="5" w16cid:durableId="1648582537">
    <w:abstractNumId w:val="4"/>
  </w:num>
  <w:num w:numId="6" w16cid:durableId="1352225024">
    <w:abstractNumId w:val="6"/>
  </w:num>
  <w:num w:numId="7" w16cid:durableId="1531339796">
    <w:abstractNumId w:val="1"/>
  </w:num>
  <w:num w:numId="8" w16cid:durableId="1451170042">
    <w:abstractNumId w:val="2"/>
  </w:num>
  <w:num w:numId="9" w16cid:durableId="1506676101">
    <w:abstractNumId w:val="9"/>
  </w:num>
  <w:num w:numId="10" w16cid:durableId="19107993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E30"/>
    <w:rsid w:val="00047589"/>
    <w:rsid w:val="000515A9"/>
    <w:rsid w:val="000823D6"/>
    <w:rsid w:val="00171F54"/>
    <w:rsid w:val="001968FB"/>
    <w:rsid w:val="0029547A"/>
    <w:rsid w:val="00455268"/>
    <w:rsid w:val="0046296A"/>
    <w:rsid w:val="004D2E30"/>
    <w:rsid w:val="004F4AF1"/>
    <w:rsid w:val="00512FA2"/>
    <w:rsid w:val="00560526"/>
    <w:rsid w:val="008674F2"/>
    <w:rsid w:val="008A7964"/>
    <w:rsid w:val="008D7D09"/>
    <w:rsid w:val="009E2EA6"/>
    <w:rsid w:val="00A00B22"/>
    <w:rsid w:val="00A050EE"/>
    <w:rsid w:val="00A653DC"/>
    <w:rsid w:val="00A93DF9"/>
    <w:rsid w:val="00B32908"/>
    <w:rsid w:val="00B37D6D"/>
    <w:rsid w:val="00BF518E"/>
    <w:rsid w:val="00C02103"/>
    <w:rsid w:val="00C56C94"/>
    <w:rsid w:val="00D75886"/>
    <w:rsid w:val="00DF7BA4"/>
    <w:rsid w:val="00E42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0AFF"/>
  <w15:docId w15:val="{F8D6DFE7-C7DB-446F-ADA1-45AC8FFCC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Default">
    <w:name w:val="Default"/>
    <w:rsid w:val="00DA1366"/>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C55A60"/>
    <w:rPr>
      <w:color w:val="0563C1" w:themeColor="hyperlink"/>
      <w:u w:val="single"/>
    </w:rPr>
  </w:style>
  <w:style w:type="character" w:styleId="UnresolvedMention">
    <w:name w:val="Unresolved Mention"/>
    <w:basedOn w:val="DefaultParagraphFont"/>
    <w:uiPriority w:val="99"/>
    <w:semiHidden/>
    <w:unhideWhenUsed/>
    <w:rsid w:val="00C55A60"/>
    <w:rPr>
      <w:color w:val="605E5C"/>
      <w:shd w:val="clear" w:color="auto" w:fill="E1DFDD"/>
    </w:rPr>
  </w:style>
  <w:style w:type="paragraph" w:styleId="ListParagraph">
    <w:name w:val="List Paragraph"/>
    <w:basedOn w:val="Normal"/>
    <w:uiPriority w:val="34"/>
    <w:qFormat/>
    <w:rsid w:val="00C55A60"/>
    <w:pPr>
      <w:ind w:left="720"/>
      <w:contextualSpacing/>
    </w:pPr>
  </w:style>
  <w:style w:type="paragraph" w:styleId="BalloonText">
    <w:name w:val="Balloon Text"/>
    <w:basedOn w:val="Normal"/>
    <w:link w:val="BalloonTextChar"/>
    <w:uiPriority w:val="99"/>
    <w:semiHidden/>
    <w:unhideWhenUsed/>
    <w:rsid w:val="004508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8B4"/>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BD3C4E"/>
    <w:rPr>
      <w:sz w:val="16"/>
      <w:szCs w:val="16"/>
    </w:rPr>
  </w:style>
  <w:style w:type="paragraph" w:styleId="CommentText">
    <w:name w:val="annotation text"/>
    <w:basedOn w:val="Normal"/>
    <w:link w:val="CommentTextChar"/>
    <w:uiPriority w:val="99"/>
    <w:unhideWhenUsed/>
    <w:rsid w:val="00BD3C4E"/>
    <w:pPr>
      <w:spacing w:line="240" w:lineRule="auto"/>
    </w:pPr>
    <w:rPr>
      <w:sz w:val="20"/>
      <w:szCs w:val="20"/>
    </w:rPr>
  </w:style>
  <w:style w:type="character" w:customStyle="1" w:styleId="CommentTextChar">
    <w:name w:val="Comment Text Char"/>
    <w:basedOn w:val="DefaultParagraphFont"/>
    <w:link w:val="CommentText"/>
    <w:uiPriority w:val="99"/>
    <w:rsid w:val="00BD3C4E"/>
    <w:rPr>
      <w:sz w:val="20"/>
      <w:szCs w:val="20"/>
    </w:rPr>
  </w:style>
  <w:style w:type="paragraph" w:styleId="CommentSubject">
    <w:name w:val="annotation subject"/>
    <w:basedOn w:val="CommentText"/>
    <w:next w:val="CommentText"/>
    <w:link w:val="CommentSubjectChar"/>
    <w:uiPriority w:val="99"/>
    <w:semiHidden/>
    <w:unhideWhenUsed/>
    <w:rsid w:val="00BD3C4E"/>
    <w:rPr>
      <w:b/>
      <w:bCs/>
    </w:rPr>
  </w:style>
  <w:style w:type="character" w:customStyle="1" w:styleId="CommentSubjectChar">
    <w:name w:val="Comment Subject Char"/>
    <w:basedOn w:val="CommentTextChar"/>
    <w:link w:val="CommentSubject"/>
    <w:uiPriority w:val="99"/>
    <w:semiHidden/>
    <w:rsid w:val="00BD3C4E"/>
    <w:rPr>
      <w:b/>
      <w:bCs/>
      <w:sz w:val="20"/>
      <w:szCs w:val="20"/>
    </w:rPr>
  </w:style>
  <w:style w:type="paragraph" w:customStyle="1" w:styleId="texte">
    <w:name w:val="texte"/>
    <w:basedOn w:val="Normal"/>
    <w:rsid w:val="00230F5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30F53"/>
    <w:rPr>
      <w:i/>
      <w:iCs/>
    </w:rPr>
  </w:style>
  <w:style w:type="character" w:customStyle="1" w:styleId="paranumber">
    <w:name w:val="paranumber"/>
    <w:basedOn w:val="DefaultParagraphFont"/>
    <w:rsid w:val="00230F53"/>
  </w:style>
  <w:style w:type="paragraph" w:styleId="HTMLPreformatted">
    <w:name w:val="HTML Preformatted"/>
    <w:basedOn w:val="Normal"/>
    <w:link w:val="HTMLPreformattedChar"/>
    <w:uiPriority w:val="99"/>
    <w:semiHidden/>
    <w:unhideWhenUsed/>
    <w:rsid w:val="00F43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436D8"/>
    <w:rPr>
      <w:rFonts w:ascii="Courier New" w:eastAsia="Times New Roman" w:hAnsi="Courier New" w:cs="Courier New"/>
      <w:sz w:val="20"/>
      <w:szCs w:val="20"/>
      <w:lang w:val="fr-FR"/>
    </w:rPr>
  </w:style>
  <w:style w:type="character" w:customStyle="1" w:styleId="y2iqfc">
    <w:name w:val="y2iqfc"/>
    <w:basedOn w:val="DefaultParagraphFont"/>
    <w:rsid w:val="00F436D8"/>
  </w:style>
  <w:style w:type="character" w:styleId="FollowedHyperlink">
    <w:name w:val="FollowedHyperlink"/>
    <w:basedOn w:val="DefaultParagraphFont"/>
    <w:uiPriority w:val="99"/>
    <w:semiHidden/>
    <w:unhideWhenUsed/>
    <w:rsid w:val="003E037F"/>
    <w:rPr>
      <w:color w:val="954F72" w:themeColor="followedHyperlink"/>
      <w:u w:val="single"/>
    </w:rPr>
  </w:style>
  <w:style w:type="paragraph" w:styleId="Footer">
    <w:name w:val="footer"/>
    <w:basedOn w:val="Normal"/>
    <w:link w:val="FooterChar"/>
    <w:uiPriority w:val="99"/>
    <w:unhideWhenUsed/>
    <w:rsid w:val="002A58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5851"/>
  </w:style>
  <w:style w:type="character" w:styleId="PageNumber">
    <w:name w:val="page number"/>
    <w:basedOn w:val="DefaultParagraphFont"/>
    <w:uiPriority w:val="99"/>
    <w:semiHidden/>
    <w:unhideWhenUsed/>
    <w:rsid w:val="002A5851"/>
  </w:style>
  <w:style w:type="paragraph" w:styleId="Revision">
    <w:name w:val="Revision"/>
    <w:hidden/>
    <w:uiPriority w:val="99"/>
    <w:semiHidden/>
    <w:rsid w:val="006D73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vue-entrepreneuriat@entrepreneuria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ais.hamelin@unistra.fr" TargetMode="External"/><Relationship Id="rId4" Type="http://schemas.openxmlformats.org/officeDocument/2006/relationships/settings" Target="settings.xml"/><Relationship Id="rId9" Type="http://schemas.openxmlformats.org/officeDocument/2006/relationships/hyperlink" Target="mailto:c.benhafaiedh@ieseg.f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qQ8/atGCsZBKHFwZUWhDJaMddw==">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1970</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Hedi YEZZA</dc:creator>
  <cp:lastModifiedBy>BEN-HAFAIEDH cyrine</cp:lastModifiedBy>
  <cp:revision>3</cp:revision>
  <cp:lastPrinted>2025-01-03T13:54:00Z</cp:lastPrinted>
  <dcterms:created xsi:type="dcterms:W3CDTF">2025-08-25T09:29:00Z</dcterms:created>
  <dcterms:modified xsi:type="dcterms:W3CDTF">2025-08-25T09:47:00Z</dcterms:modified>
</cp:coreProperties>
</file>