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>
        <w:rPr>
          <w:rFonts w:cs="Arial"/>
          <w:noProof/>
          <w:color w:val="222222"/>
          <w:sz w:val="20"/>
          <w:szCs w:val="20"/>
        </w:rPr>
        <w:drawing>
          <wp:inline distT="0" distB="0" distL="0" distR="0">
            <wp:extent cx="5156200" cy="32893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Poucet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</w:p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</w:p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</w:p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</w:p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</w:p>
    <w:p w:rsidR="0048157D" w:rsidRDefault="0048157D" w:rsidP="0048157D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</w:p>
    <w:p w:rsidR="0048157D" w:rsidRPr="0048157D" w:rsidRDefault="0048157D" w:rsidP="0048157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</w:rPr>
        <w:t>Pour sa 13ème édition, le Concours Petit Poucet salue la création du </w:t>
      </w:r>
      <w:r w:rsidRPr="0048157D">
        <w:rPr>
          <w:rFonts w:cs="Arial"/>
          <w:b/>
          <w:bCs/>
          <w:color w:val="222222"/>
          <w:sz w:val="20"/>
          <w:szCs w:val="20"/>
        </w:rPr>
        <w:t>Statut Etudiant-Entrepreneur</w:t>
      </w:r>
      <w:r w:rsidRPr="0048157D">
        <w:rPr>
          <w:rFonts w:cs="Arial"/>
          <w:color w:val="222222"/>
          <w:sz w:val="20"/>
          <w:szCs w:val="20"/>
        </w:rPr>
        <w:t>, qui concrétise ses efforts menés depuis 12 ans pour la promotion de la création étudiante. Pionnier de l’accompagnement des jeunes créateurs, Petit Poucet innove cette année</w:t>
      </w:r>
      <w:r w:rsidRPr="0048157D">
        <w:rPr>
          <w:rFonts w:cs="Arial"/>
          <w:color w:val="000000"/>
          <w:sz w:val="20"/>
          <w:szCs w:val="20"/>
        </w:rPr>
        <w:t> en inaugurant un </w:t>
      </w:r>
      <w:r w:rsidRPr="0048157D">
        <w:rPr>
          <w:rFonts w:cs="Arial"/>
          <w:b/>
          <w:bCs/>
          <w:color w:val="000000"/>
          <w:sz w:val="20"/>
          <w:szCs w:val="20"/>
        </w:rPr>
        <w:t>incubateur dédié aux innovations dans le secteur du Bâtiment</w:t>
      </w:r>
      <w:r w:rsidRPr="0048157D">
        <w:rPr>
          <w:rFonts w:cs="Arial"/>
          <w:color w:val="000000"/>
          <w:sz w:val="20"/>
          <w:szCs w:val="20"/>
        </w:rPr>
        <w:t>, en partenariat avec l’Atelier des Compagnons. </w:t>
      </w:r>
      <w:r w:rsidRPr="0048157D">
        <w:rPr>
          <w:rFonts w:cs="Arial"/>
          <w:color w:val="000000"/>
        </w:rPr>
        <w:t>Pour intégrer</w:t>
      </w:r>
      <w:r w:rsidRPr="0048157D">
        <w:rPr>
          <w:rFonts w:cs="Arial"/>
          <w:color w:val="000000"/>
        </w:rPr>
        <w:fldChar w:fldCharType="begin"/>
      </w:r>
      <w:r w:rsidRPr="0048157D">
        <w:rPr>
          <w:rFonts w:cs="Arial"/>
          <w:color w:val="000000"/>
        </w:rPr>
        <w:instrText xml:space="preserve"> HYPERLINK "http://www.latelier-sas.com/innovation/accelerateur/" \t "_blank" </w:instrText>
      </w:r>
      <w:r w:rsidRPr="0048157D">
        <w:rPr>
          <w:rFonts w:cs="Arial"/>
          <w:color w:val="000000"/>
        </w:rPr>
      </w:r>
      <w:r w:rsidRPr="0048157D">
        <w:rPr>
          <w:rFonts w:cs="Arial"/>
          <w:color w:val="000000"/>
        </w:rPr>
        <w:fldChar w:fldCharType="separate"/>
      </w:r>
      <w:r w:rsidRPr="0048157D">
        <w:rPr>
          <w:rFonts w:cs="Arial"/>
          <w:color w:val="1155CC"/>
          <w:u w:val="single"/>
        </w:rPr>
        <w:t> cette structure inédite</w:t>
      </w:r>
      <w:r w:rsidRPr="0048157D">
        <w:rPr>
          <w:rFonts w:cs="Arial"/>
          <w:color w:val="000000"/>
        </w:rPr>
        <w:fldChar w:fldCharType="end"/>
      </w:r>
      <w:r w:rsidRPr="0048157D">
        <w:rPr>
          <w:rFonts w:cs="Arial"/>
          <w:color w:val="000000"/>
        </w:rPr>
        <w:t>, il suffit de participer au Concours Petit Poucet pour le </w:t>
      </w:r>
      <w:r w:rsidRPr="0048157D">
        <w:rPr>
          <w:rFonts w:cs="Arial"/>
          <w:b/>
          <w:bCs/>
          <w:color w:val="000000"/>
        </w:rPr>
        <w:t>Prix Bâtisseurs de demain</w:t>
      </w:r>
      <w:r w:rsidRPr="0048157D">
        <w:rPr>
          <w:rFonts w:cs="Arial"/>
          <w:color w:val="000000"/>
        </w:rPr>
        <w:t> et accéder au seuil de la Finale.</w:t>
      </w:r>
      <w:r w:rsidRPr="0048157D">
        <w:rPr>
          <w:rFonts w:cs="Arial"/>
          <w:color w:val="000000"/>
          <w:sz w:val="20"/>
          <w:szCs w:val="20"/>
        </w:rPr>
        <w:t> Deux bonnes nouvelles porteuses de belles perspectives pour l’entrepreneuriat en France !</w:t>
      </w:r>
    </w:p>
    <w:p w:rsidR="0048157D" w:rsidRPr="0048157D" w:rsidRDefault="0048157D" w:rsidP="0048157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  <w:u w:val="single"/>
        </w:rPr>
        <w:t>Les autres modalités du Concours restent identiques :</w:t>
      </w:r>
      <w:r w:rsidRPr="0048157D">
        <w:rPr>
          <w:rFonts w:cs="Arial"/>
          <w:color w:val="222222"/>
          <w:sz w:val="20"/>
          <w:szCs w:val="20"/>
        </w:rPr>
        <w:br/>
        <w:t>- Participation ouverte à</w:t>
      </w:r>
      <w:r w:rsidRPr="0048157D">
        <w:rPr>
          <w:rFonts w:cs="Arial"/>
          <w:b/>
          <w:bCs/>
          <w:color w:val="222222"/>
          <w:sz w:val="20"/>
          <w:szCs w:val="20"/>
        </w:rPr>
        <w:t> tout étudiant, jeune diplômé ou bénéficiaire du statut Étudiant Entrepreneur</w:t>
      </w:r>
      <w:r w:rsidRPr="0048157D">
        <w:rPr>
          <w:rFonts w:cs="Arial"/>
          <w:color w:val="222222"/>
          <w:sz w:val="20"/>
          <w:szCs w:val="20"/>
        </w:rPr>
        <w:t>. </w:t>
      </w:r>
      <w:r w:rsidRPr="0048157D">
        <w:rPr>
          <w:rFonts w:cs="Arial"/>
          <w:color w:val="222222"/>
          <w:sz w:val="20"/>
          <w:szCs w:val="20"/>
        </w:rPr>
        <w:br/>
        <w:t>- Sélection de </w:t>
      </w:r>
      <w:r w:rsidRPr="0048157D">
        <w:rPr>
          <w:rFonts w:cs="Arial"/>
          <w:b/>
          <w:bCs/>
          <w:color w:val="222222"/>
          <w:sz w:val="20"/>
          <w:szCs w:val="20"/>
        </w:rPr>
        <w:t>30 dossiers</w:t>
      </w:r>
      <w:r w:rsidRPr="0048157D">
        <w:rPr>
          <w:rFonts w:cs="Arial"/>
          <w:color w:val="222222"/>
          <w:sz w:val="20"/>
          <w:szCs w:val="20"/>
        </w:rPr>
        <w:t> - soutenance des finalistes devant un jury d’anciens lauréats, tous devenus entrepreneurs accomplis. </w:t>
      </w:r>
      <w:r w:rsidRPr="0048157D">
        <w:rPr>
          <w:rFonts w:cs="Arial"/>
          <w:color w:val="222222"/>
          <w:sz w:val="20"/>
          <w:szCs w:val="20"/>
        </w:rPr>
        <w:br/>
        <w:t>- </w:t>
      </w:r>
      <w:r w:rsidRPr="0048157D">
        <w:rPr>
          <w:rFonts w:cs="Arial"/>
          <w:b/>
          <w:bCs/>
          <w:color w:val="222222"/>
          <w:sz w:val="20"/>
          <w:szCs w:val="20"/>
        </w:rPr>
        <w:t>10 lauréats récompensés </w:t>
      </w:r>
      <w:r w:rsidRPr="0048157D">
        <w:rPr>
          <w:rFonts w:cs="Arial"/>
          <w:color w:val="222222"/>
          <w:sz w:val="20"/>
          <w:szCs w:val="20"/>
        </w:rPr>
        <w:t>- dotations (jusqu’à 3000 euros) versées par le </w:t>
      </w:r>
      <w:r w:rsidRPr="0048157D">
        <w:rPr>
          <w:rFonts w:cs="Arial"/>
          <w:color w:val="222222"/>
          <w:sz w:val="20"/>
          <w:szCs w:val="20"/>
        </w:rPr>
        <w:fldChar w:fldCharType="begin"/>
      </w:r>
      <w:r w:rsidRPr="0048157D">
        <w:rPr>
          <w:rFonts w:cs="Arial"/>
          <w:color w:val="222222"/>
          <w:sz w:val="20"/>
          <w:szCs w:val="20"/>
        </w:rPr>
        <w:instrText xml:space="preserve"> HYPERLINK "http://www.jeunes-pousses.org/" \t "_blank" </w:instrText>
      </w:r>
      <w:r w:rsidRPr="0048157D">
        <w:rPr>
          <w:rFonts w:cs="Arial"/>
          <w:color w:val="222222"/>
          <w:sz w:val="20"/>
          <w:szCs w:val="20"/>
        </w:rPr>
      </w:r>
      <w:r w:rsidRPr="0048157D">
        <w:rPr>
          <w:rFonts w:cs="Arial"/>
          <w:color w:val="222222"/>
          <w:sz w:val="20"/>
          <w:szCs w:val="20"/>
        </w:rPr>
        <w:fldChar w:fldCharType="separate"/>
      </w:r>
      <w:r w:rsidRPr="0048157D">
        <w:rPr>
          <w:rFonts w:cs="Arial"/>
          <w:color w:val="1155CC"/>
          <w:sz w:val="20"/>
          <w:szCs w:val="20"/>
          <w:u w:val="single"/>
        </w:rPr>
        <w:t>Fonds Jeunes Pousses</w:t>
      </w:r>
      <w:r w:rsidRPr="0048157D">
        <w:rPr>
          <w:rFonts w:cs="Arial"/>
          <w:color w:val="222222"/>
          <w:sz w:val="20"/>
          <w:szCs w:val="20"/>
        </w:rPr>
        <w:fldChar w:fldCharType="end"/>
      </w:r>
      <w:r w:rsidRPr="0048157D">
        <w:rPr>
          <w:rFonts w:cs="Arial"/>
          <w:color w:val="222222"/>
          <w:sz w:val="20"/>
          <w:szCs w:val="20"/>
        </w:rPr>
        <w:t> et 3 mois de conseil. </w:t>
      </w:r>
      <w:r w:rsidRPr="0048157D">
        <w:rPr>
          <w:rFonts w:cs="Arial"/>
          <w:color w:val="222222"/>
          <w:sz w:val="20"/>
          <w:szCs w:val="20"/>
        </w:rPr>
        <w:br/>
        <w:t>- </w:t>
      </w:r>
      <w:r w:rsidRPr="0048157D">
        <w:rPr>
          <w:rFonts w:cs="Arial"/>
          <w:b/>
          <w:bCs/>
          <w:color w:val="222222"/>
          <w:sz w:val="20"/>
          <w:szCs w:val="20"/>
        </w:rPr>
        <w:t>4 projets intègrent le Programme d’Accompagnement 7 Lieues</w:t>
      </w:r>
      <w:r w:rsidRPr="0048157D">
        <w:rPr>
          <w:rFonts w:cs="Arial"/>
          <w:color w:val="222222"/>
          <w:sz w:val="20"/>
          <w:szCs w:val="20"/>
        </w:rPr>
        <w:t> (Conseil Stratégique, Financement jusqu’à 500 000 euros, Hébergement dans la Maison des Petits Poucets, Entrée dans la Communauté des Petits Poucets).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  <w:u w:val="single"/>
        </w:rPr>
        <w:t>Informations clés :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</w:rPr>
        <w:t>- Date limite de dépôt des dossiers : lundi 15 décembre 2014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</w:rPr>
        <w:t>- Plus de renseignements sur :</w:t>
      </w:r>
      <w:proofErr w:type="gramStart"/>
      <w:r w:rsidRPr="0048157D">
        <w:rPr>
          <w:rFonts w:cs="Arial"/>
          <w:color w:val="222222"/>
          <w:sz w:val="20"/>
          <w:szCs w:val="20"/>
        </w:rPr>
        <w:t>  </w:t>
      </w:r>
      <w:proofErr w:type="gramEnd"/>
      <w:r w:rsidRPr="0048157D">
        <w:rPr>
          <w:rFonts w:cs="Arial"/>
          <w:color w:val="222222"/>
          <w:sz w:val="20"/>
          <w:szCs w:val="20"/>
        </w:rPr>
        <w:fldChar w:fldCharType="begin"/>
      </w:r>
      <w:r w:rsidRPr="0048157D">
        <w:rPr>
          <w:rFonts w:cs="Arial"/>
          <w:color w:val="222222"/>
          <w:sz w:val="20"/>
          <w:szCs w:val="20"/>
        </w:rPr>
        <w:instrText xml:space="preserve"> HYPERLINK "http://www.petitpoucet.fr/" \l "concours" \t "_blank" </w:instrText>
      </w:r>
      <w:r w:rsidRPr="0048157D">
        <w:rPr>
          <w:rFonts w:cs="Arial"/>
          <w:color w:val="222222"/>
          <w:sz w:val="20"/>
          <w:szCs w:val="20"/>
        </w:rPr>
      </w:r>
      <w:r w:rsidRPr="0048157D">
        <w:rPr>
          <w:rFonts w:cs="Arial"/>
          <w:color w:val="222222"/>
          <w:sz w:val="20"/>
          <w:szCs w:val="20"/>
        </w:rPr>
        <w:fldChar w:fldCharType="separate"/>
      </w:r>
      <w:r w:rsidRPr="0048157D">
        <w:rPr>
          <w:rFonts w:cs="Arial"/>
          <w:color w:val="1155CC"/>
          <w:sz w:val="20"/>
          <w:szCs w:val="20"/>
          <w:u w:val="single"/>
        </w:rPr>
        <w:t>www.petitpoucet.fr</w:t>
      </w:r>
      <w:r w:rsidRPr="0048157D">
        <w:rPr>
          <w:rFonts w:cs="Arial"/>
          <w:color w:val="222222"/>
          <w:sz w:val="20"/>
          <w:szCs w:val="20"/>
        </w:rPr>
        <w:fldChar w:fldCharType="end"/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</w:rPr>
        <w:t>- Télécharger </w:t>
      </w:r>
      <w:r w:rsidRPr="0048157D">
        <w:rPr>
          <w:rFonts w:cs="Arial"/>
          <w:color w:val="222222"/>
          <w:sz w:val="20"/>
          <w:szCs w:val="20"/>
        </w:rPr>
        <w:fldChar w:fldCharType="begin"/>
      </w:r>
      <w:r w:rsidRPr="0048157D">
        <w:rPr>
          <w:rFonts w:cs="Arial"/>
          <w:color w:val="222222"/>
          <w:sz w:val="20"/>
          <w:szCs w:val="20"/>
        </w:rPr>
        <w:instrText xml:space="preserve"> HYPERLINK "http://www.petitpoucet.fr/images/concours/dossier.pdf" \t "_blank" </w:instrText>
      </w:r>
      <w:r w:rsidRPr="0048157D">
        <w:rPr>
          <w:rFonts w:cs="Arial"/>
          <w:color w:val="222222"/>
          <w:sz w:val="20"/>
          <w:szCs w:val="20"/>
        </w:rPr>
      </w:r>
      <w:r w:rsidRPr="0048157D">
        <w:rPr>
          <w:rFonts w:cs="Arial"/>
          <w:color w:val="222222"/>
          <w:sz w:val="20"/>
          <w:szCs w:val="20"/>
        </w:rPr>
        <w:fldChar w:fldCharType="separate"/>
      </w:r>
      <w:r w:rsidRPr="0048157D">
        <w:rPr>
          <w:rFonts w:cs="Arial"/>
          <w:color w:val="1155CC"/>
          <w:sz w:val="20"/>
          <w:szCs w:val="20"/>
          <w:u w:val="single"/>
        </w:rPr>
        <w:t>le dossier de candidature</w:t>
      </w:r>
      <w:r w:rsidRPr="0048157D">
        <w:rPr>
          <w:rFonts w:cs="Arial"/>
          <w:color w:val="222222"/>
          <w:sz w:val="20"/>
          <w:szCs w:val="20"/>
        </w:rPr>
        <w:fldChar w:fldCharType="end"/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8157D">
        <w:rPr>
          <w:rFonts w:cs="Arial"/>
          <w:color w:val="222222"/>
          <w:sz w:val="20"/>
          <w:szCs w:val="20"/>
        </w:rPr>
        <w:t>- Préinscription par mail à : </w:t>
      </w:r>
      <w:r w:rsidRPr="0048157D">
        <w:rPr>
          <w:rFonts w:cs="Arial"/>
          <w:color w:val="222222"/>
          <w:sz w:val="20"/>
          <w:szCs w:val="20"/>
        </w:rPr>
        <w:fldChar w:fldCharType="begin"/>
      </w:r>
      <w:r w:rsidRPr="0048157D">
        <w:rPr>
          <w:rFonts w:cs="Arial"/>
          <w:color w:val="222222"/>
          <w:sz w:val="20"/>
          <w:szCs w:val="20"/>
        </w:rPr>
        <w:instrText xml:space="preserve"> HYPERLINK "mailto:concours@petitpoucet.fr" \t "_blank" </w:instrText>
      </w:r>
      <w:r w:rsidRPr="0048157D">
        <w:rPr>
          <w:rFonts w:cs="Arial"/>
          <w:color w:val="222222"/>
          <w:sz w:val="20"/>
          <w:szCs w:val="20"/>
        </w:rPr>
      </w:r>
      <w:r w:rsidRPr="0048157D">
        <w:rPr>
          <w:rFonts w:cs="Arial"/>
          <w:color w:val="222222"/>
          <w:sz w:val="20"/>
          <w:szCs w:val="20"/>
        </w:rPr>
        <w:fldChar w:fldCharType="separate"/>
      </w:r>
      <w:r w:rsidRPr="0048157D">
        <w:rPr>
          <w:rFonts w:cs="Arial"/>
          <w:color w:val="1155CC"/>
          <w:sz w:val="20"/>
          <w:szCs w:val="20"/>
          <w:u w:val="single"/>
        </w:rPr>
        <w:t>concours@petitpoucet.fr</w:t>
      </w:r>
      <w:r w:rsidRPr="0048157D">
        <w:rPr>
          <w:rFonts w:cs="Arial"/>
          <w:color w:val="222222"/>
          <w:sz w:val="20"/>
          <w:szCs w:val="20"/>
        </w:rPr>
        <w:fldChar w:fldCharType="end"/>
      </w:r>
    </w:p>
    <w:p w:rsidR="00DF4E79" w:rsidRDefault="00DF4E79"/>
    <w:sectPr w:rsidR="00DF4E79" w:rsidSect="0037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D"/>
    <w:rsid w:val="00373D44"/>
    <w:rsid w:val="0048157D"/>
    <w:rsid w:val="00D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82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8157D"/>
  </w:style>
  <w:style w:type="character" w:styleId="Lienhypertexte">
    <w:name w:val="Hyperlink"/>
    <w:basedOn w:val="Policepardfaut"/>
    <w:uiPriority w:val="99"/>
    <w:semiHidden/>
    <w:unhideWhenUsed/>
    <w:rsid w:val="004815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5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5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5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8157D"/>
  </w:style>
  <w:style w:type="character" w:styleId="Lienhypertexte">
    <w:name w:val="Hyperlink"/>
    <w:basedOn w:val="Policepardfaut"/>
    <w:uiPriority w:val="99"/>
    <w:semiHidden/>
    <w:unhideWhenUsed/>
    <w:rsid w:val="004815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5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5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5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1568</Characters>
  <Application>Microsoft Macintosh Word</Application>
  <DocSecurity>0</DocSecurity>
  <Lines>13</Lines>
  <Paragraphs>3</Paragraphs>
  <ScaleCrop>false</ScaleCrop>
  <Company>EC-Lille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Frugier</dc:creator>
  <cp:keywords/>
  <dc:description/>
  <cp:lastModifiedBy>Dominique Frugier</cp:lastModifiedBy>
  <cp:revision>1</cp:revision>
  <dcterms:created xsi:type="dcterms:W3CDTF">2014-10-20T15:38:00Z</dcterms:created>
  <dcterms:modified xsi:type="dcterms:W3CDTF">2014-10-20T15:40:00Z</dcterms:modified>
</cp:coreProperties>
</file>